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6" w:type="dxa"/>
        <w:tblInd w:w="108" w:type="dxa"/>
        <w:tblLayout w:type="fixed"/>
        <w:tblLook w:val="04A0" w:firstRow="1" w:lastRow="0" w:firstColumn="1" w:lastColumn="0" w:noHBand="0" w:noVBand="1"/>
      </w:tblPr>
      <w:tblGrid>
        <w:gridCol w:w="1524"/>
        <w:gridCol w:w="4288"/>
        <w:gridCol w:w="4094"/>
      </w:tblGrid>
      <w:tr w:rsidR="00227FE8" w:rsidRPr="00B9214F" w14:paraId="7B16B403" w14:textId="77777777" w:rsidTr="00227FE8">
        <w:trPr>
          <w:trHeight w:val="1133"/>
        </w:trPr>
        <w:tc>
          <w:tcPr>
            <w:tcW w:w="1524" w:type="dxa"/>
            <w:shd w:val="clear" w:color="auto" w:fill="auto"/>
            <w:vAlign w:val="center"/>
          </w:tcPr>
          <w:p w14:paraId="0625E314" w14:textId="77777777" w:rsidR="00227FE8" w:rsidRPr="00B9214F" w:rsidRDefault="00227FE8" w:rsidP="00227FE8">
            <w:pPr>
              <w:spacing w:after="120" w:line="240" w:lineRule="auto"/>
              <w:ind w:left="34" w:right="-1"/>
              <w:jc w:val="center"/>
            </w:pPr>
            <w:bookmarkStart w:id="0" w:name="_GoBack"/>
            <w:bookmarkEnd w:id="0"/>
            <w:r w:rsidRPr="00B9214F">
              <w:rPr>
                <w:noProof/>
                <w:lang w:eastAsia="ru-RU"/>
              </w:rPr>
              <w:drawing>
                <wp:inline distT="0" distB="0" distL="0" distR="0" wp14:anchorId="46986236" wp14:editId="5EFC9EDC">
                  <wp:extent cx="704850" cy="878907"/>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Coat_of_Arms_of_Katav-Ivanovsk_(Chelyabinsk_oblas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7438" cy="882134"/>
                          </a:xfrm>
                          <a:prstGeom prst="rect">
                            <a:avLst/>
                          </a:prstGeom>
                        </pic:spPr>
                      </pic:pic>
                    </a:graphicData>
                  </a:graphic>
                </wp:inline>
              </w:drawing>
            </w:r>
          </w:p>
        </w:tc>
        <w:tc>
          <w:tcPr>
            <w:tcW w:w="4288" w:type="dxa"/>
            <w:shd w:val="clear" w:color="auto" w:fill="auto"/>
            <w:vAlign w:val="center"/>
          </w:tcPr>
          <w:p w14:paraId="768526BE" w14:textId="77777777" w:rsidR="00227FE8" w:rsidRPr="00B9214F" w:rsidRDefault="00227FE8" w:rsidP="00227FE8">
            <w:pPr>
              <w:spacing w:line="300" w:lineRule="auto"/>
              <w:jc w:val="left"/>
              <w:rPr>
                <w:b/>
                <w:sz w:val="16"/>
                <w:szCs w:val="16"/>
              </w:rPr>
            </w:pPr>
            <w:r w:rsidRPr="00B9214F">
              <w:rPr>
                <w:b/>
                <w:sz w:val="16"/>
                <w:szCs w:val="16"/>
              </w:rPr>
              <w:t>Администрация Катав-Ивановского</w:t>
            </w:r>
          </w:p>
          <w:p w14:paraId="6D2C34DE" w14:textId="77777777" w:rsidR="00227FE8" w:rsidRPr="00B9214F" w:rsidRDefault="00227FE8" w:rsidP="00227FE8">
            <w:pPr>
              <w:spacing w:line="300" w:lineRule="auto"/>
              <w:jc w:val="left"/>
              <w:rPr>
                <w:sz w:val="18"/>
              </w:rPr>
            </w:pPr>
            <w:r w:rsidRPr="00B9214F">
              <w:rPr>
                <w:b/>
                <w:sz w:val="16"/>
                <w:szCs w:val="16"/>
              </w:rPr>
              <w:t>муниципального района</w:t>
            </w:r>
          </w:p>
        </w:tc>
        <w:tc>
          <w:tcPr>
            <w:tcW w:w="4094" w:type="dxa"/>
            <w:shd w:val="clear" w:color="auto" w:fill="auto"/>
            <w:vAlign w:val="center"/>
          </w:tcPr>
          <w:p w14:paraId="53F50D93" w14:textId="77777777" w:rsidR="00227FE8" w:rsidRPr="00B9214F" w:rsidRDefault="00227FE8" w:rsidP="00227FE8">
            <w:pPr>
              <w:spacing w:line="240" w:lineRule="auto"/>
              <w:ind w:left="426" w:right="-1"/>
              <w:jc w:val="center"/>
            </w:pPr>
          </w:p>
        </w:tc>
      </w:tr>
    </w:tbl>
    <w:p w14:paraId="3104E1B5" w14:textId="77777777" w:rsidR="00227FE8" w:rsidRPr="00B9214F" w:rsidRDefault="00227FE8" w:rsidP="00227FE8">
      <w:pPr>
        <w:spacing w:line="240" w:lineRule="auto"/>
        <w:jc w:val="center"/>
        <w:rPr>
          <w:szCs w:val="24"/>
        </w:rPr>
      </w:pPr>
    </w:p>
    <w:p w14:paraId="2353B818" w14:textId="77777777" w:rsidR="00227FE8" w:rsidRPr="00B9214F" w:rsidRDefault="00227FE8" w:rsidP="00227FE8">
      <w:pPr>
        <w:spacing w:line="240" w:lineRule="auto"/>
        <w:rPr>
          <w:szCs w:val="24"/>
        </w:rPr>
      </w:pPr>
    </w:p>
    <w:p w14:paraId="5DCA344D" w14:textId="77777777" w:rsidR="00227FE8" w:rsidRPr="003509BB" w:rsidRDefault="00227FE8" w:rsidP="00227FE8">
      <w:pPr>
        <w:pStyle w:val="a6"/>
        <w:jc w:val="center"/>
        <w:rPr>
          <w:b/>
          <w:sz w:val="40"/>
          <w:szCs w:val="40"/>
        </w:rPr>
      </w:pPr>
      <w:r w:rsidRPr="003509BB">
        <w:rPr>
          <w:b/>
          <w:sz w:val="40"/>
          <w:szCs w:val="40"/>
        </w:rPr>
        <w:t xml:space="preserve">ДОКУМЕНТ ТЕРРИТОРИАЛЬНОГО ПЛАНИРОВАНИЯ </w:t>
      </w:r>
    </w:p>
    <w:p w14:paraId="31456808" w14:textId="77777777" w:rsidR="00227FE8" w:rsidRPr="003509BB" w:rsidRDefault="00227FE8" w:rsidP="00227FE8">
      <w:pPr>
        <w:pStyle w:val="a6"/>
        <w:jc w:val="center"/>
        <w:rPr>
          <w:b/>
          <w:sz w:val="40"/>
          <w:szCs w:val="40"/>
        </w:rPr>
      </w:pPr>
      <w:r w:rsidRPr="003509BB">
        <w:rPr>
          <w:b/>
          <w:sz w:val="40"/>
          <w:szCs w:val="40"/>
        </w:rPr>
        <w:t xml:space="preserve">(ГЕНЕРАЛЬНЫЙ ПЛАН) </w:t>
      </w:r>
    </w:p>
    <w:p w14:paraId="4EB4D0A0" w14:textId="77777777" w:rsidR="00227FE8" w:rsidRPr="003509BB" w:rsidRDefault="00227FE8" w:rsidP="00227FE8">
      <w:pPr>
        <w:pStyle w:val="a6"/>
        <w:jc w:val="center"/>
        <w:rPr>
          <w:b/>
          <w:sz w:val="40"/>
          <w:szCs w:val="40"/>
        </w:rPr>
      </w:pPr>
    </w:p>
    <w:p w14:paraId="09B45C2D" w14:textId="77777777" w:rsidR="00227FE8" w:rsidRPr="003509BB" w:rsidRDefault="00227FE8" w:rsidP="00227FE8">
      <w:pPr>
        <w:pStyle w:val="a6"/>
        <w:jc w:val="center"/>
        <w:rPr>
          <w:b/>
          <w:sz w:val="40"/>
          <w:szCs w:val="40"/>
        </w:rPr>
      </w:pPr>
    </w:p>
    <w:p w14:paraId="2C156BC5" w14:textId="77777777" w:rsidR="0040080F" w:rsidRDefault="0040080F" w:rsidP="0040080F">
      <w:pPr>
        <w:pStyle w:val="a6"/>
        <w:jc w:val="center"/>
        <w:rPr>
          <w:color w:val="000000" w:themeColor="text1"/>
          <w:sz w:val="32"/>
          <w:szCs w:val="32"/>
        </w:rPr>
      </w:pPr>
      <w:r>
        <w:rPr>
          <w:color w:val="000000" w:themeColor="text1"/>
          <w:sz w:val="32"/>
          <w:szCs w:val="32"/>
        </w:rPr>
        <w:t>ВНЕСЕНИЕ ИЗМЕНЕНИЙ В ГЕНЕРАЛЬНЫЙ ПЛАН</w:t>
      </w:r>
    </w:p>
    <w:p w14:paraId="4CD434AA" w14:textId="77777777" w:rsidR="0040080F" w:rsidRPr="008F4C22" w:rsidRDefault="0040080F" w:rsidP="0040080F">
      <w:pPr>
        <w:pStyle w:val="a6"/>
        <w:jc w:val="center"/>
        <w:rPr>
          <w:color w:val="000000" w:themeColor="text1"/>
          <w:sz w:val="32"/>
          <w:szCs w:val="32"/>
        </w:rPr>
      </w:pPr>
      <w:r w:rsidRPr="008F4C22">
        <w:rPr>
          <w:color w:val="000000" w:themeColor="text1"/>
          <w:sz w:val="32"/>
          <w:szCs w:val="32"/>
        </w:rPr>
        <w:t xml:space="preserve">СЕРПИЕВСКОГО СЕЛЬСКОГО ПОСЕЛЕНИЯ </w:t>
      </w:r>
    </w:p>
    <w:p w14:paraId="03F53E45" w14:textId="77777777" w:rsidR="0040080F" w:rsidRPr="008F4C22" w:rsidRDefault="0040080F" w:rsidP="0040080F">
      <w:pPr>
        <w:pStyle w:val="a6"/>
        <w:jc w:val="center"/>
        <w:rPr>
          <w:color w:val="000000" w:themeColor="text1"/>
          <w:sz w:val="32"/>
          <w:szCs w:val="32"/>
        </w:rPr>
      </w:pPr>
      <w:r w:rsidRPr="008F4C22">
        <w:rPr>
          <w:color w:val="000000" w:themeColor="text1"/>
          <w:sz w:val="32"/>
          <w:szCs w:val="32"/>
        </w:rPr>
        <w:t xml:space="preserve">КАТАВ-ИВАНОВСКОГО МУНИЦИПАЛЬНОГО РАЙОНА </w:t>
      </w:r>
    </w:p>
    <w:p w14:paraId="16609257" w14:textId="72628EBE" w:rsidR="00227FE8" w:rsidRPr="00157324" w:rsidRDefault="0040080F" w:rsidP="0040080F">
      <w:pPr>
        <w:pStyle w:val="a6"/>
        <w:jc w:val="center"/>
        <w:rPr>
          <w:b/>
          <w:sz w:val="40"/>
          <w:szCs w:val="40"/>
        </w:rPr>
      </w:pPr>
      <w:r w:rsidRPr="008F4C22">
        <w:rPr>
          <w:color w:val="000000" w:themeColor="text1"/>
          <w:sz w:val="32"/>
          <w:szCs w:val="32"/>
        </w:rPr>
        <w:t>ЧЕЛЯБИНСКОЙ ОБЛАСТИ</w:t>
      </w:r>
    </w:p>
    <w:p w14:paraId="11DACDFA" w14:textId="77777777" w:rsidR="00227FE8" w:rsidRDefault="00227FE8" w:rsidP="00227FE8">
      <w:pPr>
        <w:pStyle w:val="a6"/>
        <w:jc w:val="center"/>
        <w:rPr>
          <w:b/>
          <w:sz w:val="40"/>
          <w:szCs w:val="40"/>
        </w:rPr>
      </w:pPr>
    </w:p>
    <w:p w14:paraId="121CB668" w14:textId="77777777" w:rsidR="00227FE8" w:rsidRDefault="00227FE8" w:rsidP="00227FE8">
      <w:pPr>
        <w:pStyle w:val="a6"/>
        <w:jc w:val="center"/>
        <w:rPr>
          <w:b/>
          <w:sz w:val="40"/>
          <w:szCs w:val="40"/>
        </w:rPr>
      </w:pPr>
    </w:p>
    <w:p w14:paraId="728E6B4D" w14:textId="27276BF0" w:rsidR="00227FE8" w:rsidRDefault="00227FE8" w:rsidP="00227FE8">
      <w:pPr>
        <w:pStyle w:val="aff4"/>
        <w:jc w:val="center"/>
        <w:rPr>
          <w:rFonts w:ascii="Times New Roman" w:hAnsi="Times New Roman"/>
          <w:b/>
          <w:kern w:val="1"/>
          <w:sz w:val="28"/>
          <w:szCs w:val="28"/>
        </w:rPr>
      </w:pPr>
      <w:r>
        <w:rPr>
          <w:rFonts w:ascii="Times New Roman" w:hAnsi="Times New Roman"/>
          <w:b/>
          <w:kern w:val="1"/>
          <w:sz w:val="28"/>
          <w:szCs w:val="28"/>
        </w:rPr>
        <w:t>ПОЛОЖЕНИЕ О ТЕРРИТОРИАЛЬНОМ ПЛАНИРОВАНИИ</w:t>
      </w:r>
    </w:p>
    <w:p w14:paraId="5CB759AA" w14:textId="7F001CF2" w:rsidR="00227FE8" w:rsidRDefault="00227FE8" w:rsidP="00227FE8">
      <w:pPr>
        <w:pStyle w:val="aff4"/>
        <w:jc w:val="center"/>
        <w:rPr>
          <w:rFonts w:ascii="Times New Roman" w:hAnsi="Times New Roman"/>
          <w:sz w:val="28"/>
          <w:szCs w:val="28"/>
        </w:rPr>
      </w:pPr>
      <w:r w:rsidRPr="00E82386">
        <w:rPr>
          <w:rFonts w:ascii="Times New Roman" w:hAnsi="Times New Roman"/>
          <w:sz w:val="28"/>
          <w:szCs w:val="28"/>
        </w:rPr>
        <w:t xml:space="preserve"> (внесение изменений</w:t>
      </w:r>
      <w:r>
        <w:rPr>
          <w:rFonts w:ascii="Times New Roman" w:hAnsi="Times New Roman"/>
          <w:sz w:val="28"/>
          <w:szCs w:val="28"/>
        </w:rPr>
        <w:t>, 202</w:t>
      </w:r>
      <w:r w:rsidR="008A7B03">
        <w:rPr>
          <w:rFonts w:ascii="Times New Roman" w:hAnsi="Times New Roman"/>
          <w:sz w:val="28"/>
          <w:szCs w:val="28"/>
        </w:rPr>
        <w:t>5</w:t>
      </w:r>
      <w:r>
        <w:rPr>
          <w:rFonts w:ascii="Times New Roman" w:hAnsi="Times New Roman"/>
          <w:sz w:val="28"/>
          <w:szCs w:val="28"/>
        </w:rPr>
        <w:t xml:space="preserve"> год</w:t>
      </w:r>
      <w:r w:rsidRPr="00E82386">
        <w:rPr>
          <w:rFonts w:ascii="Times New Roman" w:hAnsi="Times New Roman"/>
          <w:sz w:val="28"/>
          <w:szCs w:val="28"/>
        </w:rPr>
        <w:t>)</w:t>
      </w:r>
    </w:p>
    <w:p w14:paraId="00F7AFCB" w14:textId="6581905B" w:rsidR="00227FE8" w:rsidRPr="00FB128A" w:rsidRDefault="00227FE8" w:rsidP="00227FE8">
      <w:pPr>
        <w:jc w:val="center"/>
        <w:rPr>
          <w:b/>
          <w:szCs w:val="24"/>
        </w:rPr>
      </w:pPr>
      <w:r w:rsidRPr="00FB128A">
        <w:rPr>
          <w:b/>
          <w:kern w:val="1"/>
          <w:szCs w:val="24"/>
        </w:rPr>
        <w:t xml:space="preserve">Том </w:t>
      </w:r>
      <w:r>
        <w:rPr>
          <w:b/>
          <w:kern w:val="1"/>
          <w:szCs w:val="24"/>
        </w:rPr>
        <w:t>1</w:t>
      </w:r>
    </w:p>
    <w:p w14:paraId="391FBAD7" w14:textId="77777777" w:rsidR="00227FE8" w:rsidRPr="00B9214F" w:rsidRDefault="00227FE8" w:rsidP="00227FE8">
      <w:pPr>
        <w:spacing w:line="300" w:lineRule="auto"/>
        <w:jc w:val="center"/>
        <w:rPr>
          <w:sz w:val="20"/>
        </w:rPr>
      </w:pPr>
    </w:p>
    <w:p w14:paraId="114F9783" w14:textId="77777777" w:rsidR="00227FE8" w:rsidRPr="00B9214F" w:rsidRDefault="00227FE8" w:rsidP="00227FE8">
      <w:pPr>
        <w:spacing w:line="300" w:lineRule="auto"/>
        <w:jc w:val="center"/>
        <w:rPr>
          <w:sz w:val="20"/>
        </w:rPr>
      </w:pPr>
    </w:p>
    <w:p w14:paraId="35742D85" w14:textId="77777777" w:rsidR="00227FE8" w:rsidRPr="00B9214F" w:rsidRDefault="00227FE8" w:rsidP="00227FE8">
      <w:pPr>
        <w:spacing w:line="300" w:lineRule="auto"/>
        <w:jc w:val="center"/>
        <w:rPr>
          <w:sz w:val="20"/>
        </w:rPr>
      </w:pPr>
    </w:p>
    <w:p w14:paraId="4503123F" w14:textId="77777777" w:rsidR="00227FE8" w:rsidRPr="00B9214F" w:rsidRDefault="00227FE8" w:rsidP="00227FE8">
      <w:pPr>
        <w:spacing w:line="300" w:lineRule="auto"/>
        <w:jc w:val="center"/>
        <w:rPr>
          <w:sz w:val="20"/>
        </w:rPr>
      </w:pPr>
    </w:p>
    <w:p w14:paraId="21DFC6F1" w14:textId="77777777" w:rsidR="00227FE8" w:rsidRDefault="00227FE8" w:rsidP="00227FE8">
      <w:pPr>
        <w:spacing w:line="300" w:lineRule="auto"/>
        <w:jc w:val="center"/>
        <w:rPr>
          <w:sz w:val="20"/>
        </w:rPr>
      </w:pPr>
    </w:p>
    <w:p w14:paraId="20DFCD0A" w14:textId="77777777" w:rsidR="00227FE8" w:rsidRDefault="00227FE8" w:rsidP="00227FE8">
      <w:pPr>
        <w:spacing w:line="300" w:lineRule="auto"/>
        <w:jc w:val="center"/>
        <w:rPr>
          <w:sz w:val="20"/>
        </w:rPr>
      </w:pPr>
    </w:p>
    <w:p w14:paraId="44C9C908" w14:textId="77777777" w:rsidR="00227FE8" w:rsidRDefault="00227FE8" w:rsidP="00227FE8">
      <w:pPr>
        <w:spacing w:line="300" w:lineRule="auto"/>
        <w:jc w:val="center"/>
        <w:rPr>
          <w:sz w:val="20"/>
        </w:rPr>
      </w:pPr>
    </w:p>
    <w:p w14:paraId="0C320DED" w14:textId="77777777" w:rsidR="00227FE8" w:rsidRDefault="00227FE8" w:rsidP="00227FE8">
      <w:pPr>
        <w:spacing w:line="300" w:lineRule="auto"/>
        <w:jc w:val="center"/>
        <w:rPr>
          <w:sz w:val="20"/>
        </w:rPr>
      </w:pPr>
    </w:p>
    <w:p w14:paraId="774D04A7" w14:textId="77777777" w:rsidR="00227FE8" w:rsidRDefault="00227FE8" w:rsidP="00227FE8">
      <w:pPr>
        <w:spacing w:line="300" w:lineRule="auto"/>
        <w:jc w:val="center"/>
        <w:rPr>
          <w:sz w:val="20"/>
        </w:rPr>
      </w:pPr>
    </w:p>
    <w:p w14:paraId="60B8666A" w14:textId="77777777" w:rsidR="00227FE8" w:rsidRDefault="00227FE8" w:rsidP="00227FE8">
      <w:pPr>
        <w:spacing w:line="300" w:lineRule="auto"/>
        <w:jc w:val="center"/>
        <w:rPr>
          <w:sz w:val="20"/>
        </w:rPr>
      </w:pPr>
    </w:p>
    <w:p w14:paraId="67B37C8D" w14:textId="77777777" w:rsidR="00227FE8" w:rsidRDefault="00227FE8" w:rsidP="00227FE8">
      <w:pPr>
        <w:spacing w:line="300" w:lineRule="auto"/>
        <w:jc w:val="center"/>
        <w:rPr>
          <w:sz w:val="20"/>
        </w:rPr>
      </w:pPr>
    </w:p>
    <w:p w14:paraId="6BBE2661" w14:textId="77777777" w:rsidR="00227FE8" w:rsidRDefault="00227FE8" w:rsidP="00227FE8">
      <w:pPr>
        <w:spacing w:line="300" w:lineRule="auto"/>
        <w:jc w:val="center"/>
        <w:rPr>
          <w:sz w:val="20"/>
        </w:rPr>
      </w:pPr>
    </w:p>
    <w:p w14:paraId="78D34C6C" w14:textId="77777777" w:rsidR="00227FE8" w:rsidRDefault="00227FE8" w:rsidP="00227FE8">
      <w:pPr>
        <w:spacing w:line="300" w:lineRule="auto"/>
        <w:jc w:val="center"/>
        <w:rPr>
          <w:sz w:val="20"/>
        </w:rPr>
      </w:pPr>
    </w:p>
    <w:p w14:paraId="5D27CEBB" w14:textId="77777777" w:rsidR="00227FE8" w:rsidRDefault="00227FE8" w:rsidP="00227FE8">
      <w:pPr>
        <w:spacing w:line="300" w:lineRule="auto"/>
        <w:jc w:val="center"/>
        <w:rPr>
          <w:sz w:val="20"/>
        </w:rPr>
      </w:pPr>
    </w:p>
    <w:p w14:paraId="5B32D3BE" w14:textId="77777777" w:rsidR="00227FE8" w:rsidRDefault="00227FE8" w:rsidP="00227FE8">
      <w:pPr>
        <w:spacing w:line="300" w:lineRule="auto"/>
        <w:jc w:val="center"/>
        <w:rPr>
          <w:sz w:val="20"/>
        </w:rPr>
      </w:pPr>
    </w:p>
    <w:p w14:paraId="47F20ADF" w14:textId="77777777" w:rsidR="00227FE8" w:rsidRDefault="00227FE8" w:rsidP="00227FE8">
      <w:pPr>
        <w:spacing w:line="300" w:lineRule="auto"/>
        <w:jc w:val="center"/>
        <w:rPr>
          <w:sz w:val="20"/>
        </w:rPr>
      </w:pPr>
    </w:p>
    <w:p w14:paraId="2B97E79A" w14:textId="77777777" w:rsidR="00227FE8" w:rsidRDefault="00227FE8" w:rsidP="00227FE8">
      <w:pPr>
        <w:spacing w:line="300" w:lineRule="auto"/>
        <w:jc w:val="center"/>
        <w:rPr>
          <w:sz w:val="20"/>
        </w:rPr>
      </w:pPr>
    </w:p>
    <w:p w14:paraId="02EDE2F3" w14:textId="77777777" w:rsidR="00227FE8" w:rsidRDefault="00227FE8" w:rsidP="00227FE8">
      <w:pPr>
        <w:spacing w:line="300" w:lineRule="auto"/>
        <w:jc w:val="center"/>
        <w:rPr>
          <w:sz w:val="20"/>
        </w:rPr>
      </w:pPr>
    </w:p>
    <w:p w14:paraId="7B282FF5" w14:textId="77777777" w:rsidR="00227FE8" w:rsidRDefault="00227FE8" w:rsidP="00227FE8">
      <w:pPr>
        <w:spacing w:line="300" w:lineRule="auto"/>
        <w:jc w:val="center"/>
        <w:rPr>
          <w:sz w:val="20"/>
        </w:rPr>
      </w:pPr>
    </w:p>
    <w:p w14:paraId="4FC4C63D" w14:textId="77777777" w:rsidR="00227FE8" w:rsidRPr="00B9214F" w:rsidRDefault="00227FE8" w:rsidP="00227FE8">
      <w:pPr>
        <w:spacing w:line="300" w:lineRule="auto"/>
        <w:jc w:val="center"/>
        <w:rPr>
          <w:sz w:val="20"/>
        </w:rPr>
      </w:pPr>
    </w:p>
    <w:p w14:paraId="474CE01B" w14:textId="77777777" w:rsidR="0040080F" w:rsidRDefault="00227FE8" w:rsidP="00227FE8">
      <w:pPr>
        <w:spacing w:line="300" w:lineRule="auto"/>
        <w:jc w:val="center"/>
        <w:rPr>
          <w:b/>
          <w:bCs/>
          <w:szCs w:val="24"/>
        </w:rPr>
      </w:pPr>
      <w:r w:rsidRPr="00833E24">
        <w:rPr>
          <w:b/>
          <w:bCs/>
          <w:szCs w:val="24"/>
        </w:rPr>
        <w:t>Челябинск</w:t>
      </w:r>
    </w:p>
    <w:p w14:paraId="2578807C" w14:textId="79167FFE" w:rsidR="00227FE8" w:rsidRDefault="00227FE8" w:rsidP="00227FE8">
      <w:pPr>
        <w:spacing w:line="300" w:lineRule="auto"/>
        <w:jc w:val="center"/>
        <w:rPr>
          <w:b/>
          <w:caps/>
          <w:spacing w:val="20"/>
          <w:sz w:val="28"/>
          <w:szCs w:val="28"/>
        </w:rPr>
      </w:pPr>
      <w:r w:rsidRPr="00833E24">
        <w:rPr>
          <w:szCs w:val="24"/>
        </w:rPr>
        <w:t>202</w:t>
      </w:r>
      <w:r w:rsidR="008A7B03">
        <w:rPr>
          <w:szCs w:val="24"/>
        </w:rPr>
        <w:t>5</w:t>
      </w:r>
      <w:r w:rsidRPr="00833E24">
        <w:rPr>
          <w:szCs w:val="24"/>
        </w:rPr>
        <w:t xml:space="preserve"> год</w:t>
      </w:r>
      <w:r w:rsidRPr="0048398E">
        <w:rPr>
          <w:b/>
          <w:caps/>
          <w:spacing w:val="20"/>
          <w:sz w:val="28"/>
          <w:szCs w:val="28"/>
        </w:rPr>
        <w:t xml:space="preserve"> </w:t>
      </w:r>
    </w:p>
    <w:p w14:paraId="60831A46" w14:textId="2F9FEDF4" w:rsidR="0055295E" w:rsidRPr="00227FE8" w:rsidRDefault="008378D7" w:rsidP="00227FE8">
      <w:pPr>
        <w:spacing w:line="300" w:lineRule="auto"/>
        <w:jc w:val="left"/>
        <w:rPr>
          <w:b/>
          <w:bCs/>
          <w:szCs w:val="24"/>
        </w:rPr>
      </w:pPr>
      <w:r w:rsidRPr="0048398E">
        <w:rPr>
          <w:b/>
          <w:caps/>
          <w:spacing w:val="20"/>
          <w:sz w:val="28"/>
          <w:szCs w:val="28"/>
        </w:rPr>
        <w:lastRenderedPageBreak/>
        <w:t>внесение изменений в генеральнЫЙ план СЕРПИЕВСКОГО СЕЛЬСКОГО ПОСЕЛЕНИя</w:t>
      </w:r>
    </w:p>
    <w:p w14:paraId="5CBF784D" w14:textId="77777777" w:rsidR="0031328C" w:rsidRPr="0048398E" w:rsidRDefault="0031328C" w:rsidP="0031328C">
      <w:pPr>
        <w:spacing w:line="300" w:lineRule="auto"/>
        <w:jc w:val="left"/>
        <w:rPr>
          <w:b/>
          <w:caps/>
          <w:spacing w:val="20"/>
          <w:sz w:val="28"/>
          <w:szCs w:val="28"/>
        </w:rPr>
      </w:pPr>
    </w:p>
    <w:p w14:paraId="27968680" w14:textId="77777777" w:rsidR="008378D7" w:rsidRPr="0048398E" w:rsidRDefault="008378D7" w:rsidP="0031328C">
      <w:pPr>
        <w:spacing w:line="300" w:lineRule="auto"/>
        <w:jc w:val="left"/>
        <w:rPr>
          <w:b/>
          <w:caps/>
          <w:spacing w:val="20"/>
          <w:sz w:val="28"/>
          <w:szCs w:val="28"/>
        </w:rPr>
      </w:pPr>
    </w:p>
    <w:p w14:paraId="478934E3" w14:textId="7FEC6546" w:rsidR="0072206B" w:rsidRPr="0048398E" w:rsidRDefault="0072206B" w:rsidP="0031328C">
      <w:pPr>
        <w:spacing w:line="300" w:lineRule="auto"/>
        <w:jc w:val="left"/>
        <w:rPr>
          <w:sz w:val="28"/>
          <w:szCs w:val="28"/>
        </w:rPr>
      </w:pPr>
      <w:r w:rsidRPr="0048398E">
        <w:rPr>
          <w:sz w:val="28"/>
          <w:szCs w:val="28"/>
        </w:rPr>
        <w:t xml:space="preserve">Том </w:t>
      </w:r>
      <w:r w:rsidRPr="0048398E">
        <w:rPr>
          <w:sz w:val="28"/>
          <w:szCs w:val="28"/>
          <w:lang w:val="en-US"/>
        </w:rPr>
        <w:t>I</w:t>
      </w:r>
      <w:r w:rsidRPr="0048398E">
        <w:rPr>
          <w:sz w:val="28"/>
          <w:szCs w:val="28"/>
        </w:rPr>
        <w:t>. Положени</w:t>
      </w:r>
      <w:r w:rsidR="0026562A" w:rsidRPr="0048398E">
        <w:rPr>
          <w:sz w:val="28"/>
          <w:szCs w:val="28"/>
        </w:rPr>
        <w:t>я</w:t>
      </w:r>
      <w:r w:rsidRPr="0048398E">
        <w:rPr>
          <w:sz w:val="28"/>
          <w:szCs w:val="28"/>
        </w:rPr>
        <w:t xml:space="preserve"> о территориальном планировании</w:t>
      </w:r>
    </w:p>
    <w:p w14:paraId="557B360D" w14:textId="0FE49C5B" w:rsidR="0031328C" w:rsidRDefault="0031328C" w:rsidP="0031328C">
      <w:pPr>
        <w:spacing w:line="300" w:lineRule="auto"/>
        <w:jc w:val="left"/>
        <w:rPr>
          <w:sz w:val="32"/>
          <w:szCs w:val="32"/>
        </w:rPr>
      </w:pPr>
    </w:p>
    <w:p w14:paraId="1CAF69B8" w14:textId="77777777" w:rsidR="00227FE8" w:rsidRPr="00B9214F" w:rsidRDefault="00227FE8" w:rsidP="00227FE8">
      <w:pPr>
        <w:spacing w:line="300" w:lineRule="auto"/>
        <w:jc w:val="left"/>
        <w:rPr>
          <w:bCs/>
          <w:szCs w:val="28"/>
        </w:rPr>
      </w:pPr>
      <w:bookmarkStart w:id="1" w:name="_Toc461441838"/>
    </w:p>
    <w:bookmarkEnd w:id="1"/>
    <w:p w14:paraId="00FFBB11" w14:textId="77777777" w:rsidR="008A7B03" w:rsidRDefault="008A7B03" w:rsidP="00227FE8">
      <w:pPr>
        <w:jc w:val="center"/>
        <w:rPr>
          <w:b/>
          <w:color w:val="000000" w:themeColor="text1"/>
          <w:szCs w:val="28"/>
        </w:rPr>
      </w:pPr>
    </w:p>
    <w:p w14:paraId="6DB83A56" w14:textId="77777777" w:rsidR="008A7B03" w:rsidRDefault="008A7B03" w:rsidP="00227FE8">
      <w:pPr>
        <w:jc w:val="center"/>
        <w:rPr>
          <w:b/>
          <w:color w:val="000000" w:themeColor="text1"/>
          <w:szCs w:val="28"/>
        </w:rPr>
      </w:pPr>
    </w:p>
    <w:p w14:paraId="4FA2FA2A" w14:textId="77777777" w:rsidR="008A7B03" w:rsidRDefault="008A7B03" w:rsidP="00227FE8">
      <w:pPr>
        <w:jc w:val="center"/>
        <w:rPr>
          <w:b/>
          <w:color w:val="000000" w:themeColor="text1"/>
          <w:szCs w:val="28"/>
        </w:rPr>
      </w:pPr>
    </w:p>
    <w:p w14:paraId="3A640B7A" w14:textId="77777777" w:rsidR="008A7B03" w:rsidRDefault="008A7B03" w:rsidP="00227FE8">
      <w:pPr>
        <w:jc w:val="center"/>
        <w:rPr>
          <w:b/>
          <w:color w:val="000000" w:themeColor="text1"/>
          <w:szCs w:val="28"/>
        </w:rPr>
      </w:pPr>
    </w:p>
    <w:p w14:paraId="2B192894" w14:textId="77777777" w:rsidR="008A7B03" w:rsidRDefault="008A7B03" w:rsidP="00227FE8">
      <w:pPr>
        <w:jc w:val="center"/>
        <w:rPr>
          <w:b/>
          <w:color w:val="000000" w:themeColor="text1"/>
          <w:szCs w:val="28"/>
        </w:rPr>
      </w:pPr>
    </w:p>
    <w:p w14:paraId="7F3686C2" w14:textId="77777777" w:rsidR="008A7B03" w:rsidRDefault="008A7B03" w:rsidP="00227FE8">
      <w:pPr>
        <w:jc w:val="center"/>
        <w:rPr>
          <w:b/>
          <w:color w:val="000000" w:themeColor="text1"/>
          <w:szCs w:val="28"/>
        </w:rPr>
      </w:pPr>
    </w:p>
    <w:p w14:paraId="69DCCE3D" w14:textId="77777777" w:rsidR="008A7B03" w:rsidRDefault="008A7B03" w:rsidP="00227FE8">
      <w:pPr>
        <w:jc w:val="center"/>
        <w:rPr>
          <w:b/>
          <w:color w:val="000000" w:themeColor="text1"/>
          <w:szCs w:val="28"/>
        </w:rPr>
      </w:pPr>
    </w:p>
    <w:p w14:paraId="56E0ED79" w14:textId="77777777" w:rsidR="008A7B03" w:rsidRDefault="008A7B03" w:rsidP="00227FE8">
      <w:pPr>
        <w:jc w:val="center"/>
        <w:rPr>
          <w:b/>
          <w:color w:val="000000" w:themeColor="text1"/>
          <w:szCs w:val="28"/>
        </w:rPr>
      </w:pPr>
    </w:p>
    <w:p w14:paraId="0E0329B4" w14:textId="77777777" w:rsidR="008A7B03" w:rsidRDefault="008A7B03" w:rsidP="00227FE8">
      <w:pPr>
        <w:jc w:val="center"/>
        <w:rPr>
          <w:b/>
          <w:color w:val="000000" w:themeColor="text1"/>
          <w:szCs w:val="28"/>
        </w:rPr>
      </w:pPr>
    </w:p>
    <w:p w14:paraId="2A63A3B3" w14:textId="77777777" w:rsidR="008A7B03" w:rsidRDefault="008A7B03" w:rsidP="00227FE8">
      <w:pPr>
        <w:jc w:val="center"/>
        <w:rPr>
          <w:b/>
          <w:color w:val="000000" w:themeColor="text1"/>
          <w:szCs w:val="28"/>
        </w:rPr>
      </w:pPr>
    </w:p>
    <w:p w14:paraId="4B8BE48A" w14:textId="77777777" w:rsidR="008A7B03" w:rsidRDefault="008A7B03" w:rsidP="00227FE8">
      <w:pPr>
        <w:jc w:val="center"/>
        <w:rPr>
          <w:b/>
          <w:color w:val="000000" w:themeColor="text1"/>
          <w:szCs w:val="28"/>
        </w:rPr>
      </w:pPr>
    </w:p>
    <w:p w14:paraId="50CB6C28" w14:textId="77777777" w:rsidR="008A7B03" w:rsidRDefault="008A7B03" w:rsidP="00227FE8">
      <w:pPr>
        <w:jc w:val="center"/>
        <w:rPr>
          <w:b/>
          <w:color w:val="000000" w:themeColor="text1"/>
          <w:szCs w:val="28"/>
        </w:rPr>
      </w:pPr>
    </w:p>
    <w:p w14:paraId="27011532" w14:textId="77777777" w:rsidR="008A7B03" w:rsidRDefault="008A7B03" w:rsidP="00227FE8">
      <w:pPr>
        <w:jc w:val="center"/>
        <w:rPr>
          <w:b/>
          <w:color w:val="000000" w:themeColor="text1"/>
          <w:szCs w:val="28"/>
        </w:rPr>
      </w:pPr>
    </w:p>
    <w:p w14:paraId="6F96F0C2" w14:textId="77777777" w:rsidR="008A7B03" w:rsidRDefault="008A7B03" w:rsidP="00227FE8">
      <w:pPr>
        <w:jc w:val="center"/>
        <w:rPr>
          <w:b/>
          <w:color w:val="000000" w:themeColor="text1"/>
          <w:szCs w:val="28"/>
        </w:rPr>
      </w:pPr>
    </w:p>
    <w:p w14:paraId="0C9F3B44" w14:textId="77777777" w:rsidR="008A7B03" w:rsidRDefault="008A7B03" w:rsidP="00227FE8">
      <w:pPr>
        <w:jc w:val="center"/>
        <w:rPr>
          <w:b/>
          <w:color w:val="000000" w:themeColor="text1"/>
          <w:szCs w:val="28"/>
        </w:rPr>
      </w:pPr>
    </w:p>
    <w:p w14:paraId="53B14BAF" w14:textId="77777777" w:rsidR="008A7B03" w:rsidRDefault="008A7B03" w:rsidP="00227FE8">
      <w:pPr>
        <w:jc w:val="center"/>
        <w:rPr>
          <w:b/>
          <w:color w:val="000000" w:themeColor="text1"/>
          <w:szCs w:val="28"/>
        </w:rPr>
      </w:pPr>
    </w:p>
    <w:p w14:paraId="53B16A51" w14:textId="77777777" w:rsidR="008A7B03" w:rsidRDefault="008A7B03" w:rsidP="00227FE8">
      <w:pPr>
        <w:jc w:val="center"/>
        <w:rPr>
          <w:b/>
          <w:color w:val="000000" w:themeColor="text1"/>
          <w:szCs w:val="28"/>
        </w:rPr>
      </w:pPr>
    </w:p>
    <w:p w14:paraId="584874EC" w14:textId="77777777" w:rsidR="008A7B03" w:rsidRDefault="008A7B03" w:rsidP="00227FE8">
      <w:pPr>
        <w:jc w:val="center"/>
        <w:rPr>
          <w:b/>
          <w:color w:val="000000" w:themeColor="text1"/>
          <w:szCs w:val="28"/>
        </w:rPr>
      </w:pPr>
    </w:p>
    <w:p w14:paraId="6EBA7738" w14:textId="77777777" w:rsidR="008A7B03" w:rsidRDefault="008A7B03" w:rsidP="00227FE8">
      <w:pPr>
        <w:jc w:val="center"/>
        <w:rPr>
          <w:b/>
          <w:color w:val="000000" w:themeColor="text1"/>
          <w:szCs w:val="28"/>
        </w:rPr>
      </w:pPr>
    </w:p>
    <w:p w14:paraId="027C985B" w14:textId="77777777" w:rsidR="008A7B03" w:rsidRDefault="008A7B03" w:rsidP="00227FE8">
      <w:pPr>
        <w:jc w:val="center"/>
        <w:rPr>
          <w:b/>
          <w:color w:val="000000" w:themeColor="text1"/>
          <w:szCs w:val="28"/>
        </w:rPr>
      </w:pPr>
    </w:p>
    <w:p w14:paraId="00ED9C07" w14:textId="77777777" w:rsidR="008A7B03" w:rsidRDefault="008A7B03" w:rsidP="00227FE8">
      <w:pPr>
        <w:jc w:val="center"/>
        <w:rPr>
          <w:b/>
          <w:color w:val="000000" w:themeColor="text1"/>
          <w:szCs w:val="28"/>
        </w:rPr>
      </w:pPr>
    </w:p>
    <w:p w14:paraId="3687582A" w14:textId="77777777" w:rsidR="008A7B03" w:rsidRDefault="008A7B03" w:rsidP="00227FE8">
      <w:pPr>
        <w:jc w:val="center"/>
        <w:rPr>
          <w:b/>
          <w:color w:val="000000" w:themeColor="text1"/>
          <w:szCs w:val="28"/>
        </w:rPr>
      </w:pPr>
    </w:p>
    <w:p w14:paraId="014E26C3" w14:textId="77777777" w:rsidR="008A7B03" w:rsidRDefault="008A7B03" w:rsidP="00227FE8">
      <w:pPr>
        <w:jc w:val="center"/>
        <w:rPr>
          <w:b/>
          <w:color w:val="000000" w:themeColor="text1"/>
          <w:szCs w:val="28"/>
        </w:rPr>
      </w:pPr>
    </w:p>
    <w:p w14:paraId="2E31AF9A" w14:textId="77777777" w:rsidR="008A7B03" w:rsidRDefault="008A7B03" w:rsidP="00227FE8">
      <w:pPr>
        <w:jc w:val="center"/>
        <w:rPr>
          <w:b/>
          <w:color w:val="000000" w:themeColor="text1"/>
          <w:szCs w:val="28"/>
        </w:rPr>
      </w:pPr>
    </w:p>
    <w:p w14:paraId="65A890A3" w14:textId="77777777" w:rsidR="003158CF" w:rsidRDefault="003158CF" w:rsidP="00227FE8">
      <w:pPr>
        <w:jc w:val="center"/>
        <w:rPr>
          <w:b/>
          <w:color w:val="000000" w:themeColor="text1"/>
          <w:szCs w:val="28"/>
        </w:rPr>
      </w:pPr>
    </w:p>
    <w:p w14:paraId="166D99EC" w14:textId="77777777" w:rsidR="003158CF" w:rsidRDefault="003158CF" w:rsidP="00227FE8">
      <w:pPr>
        <w:jc w:val="center"/>
        <w:rPr>
          <w:b/>
          <w:color w:val="000000" w:themeColor="text1"/>
          <w:szCs w:val="28"/>
        </w:rPr>
      </w:pPr>
    </w:p>
    <w:p w14:paraId="05B6AE4E" w14:textId="77777777" w:rsidR="003158CF" w:rsidRDefault="003158CF" w:rsidP="00227FE8">
      <w:pPr>
        <w:jc w:val="center"/>
        <w:rPr>
          <w:b/>
          <w:color w:val="000000" w:themeColor="text1"/>
          <w:szCs w:val="28"/>
        </w:rPr>
      </w:pPr>
    </w:p>
    <w:p w14:paraId="4C49A952" w14:textId="77777777" w:rsidR="003158CF" w:rsidRDefault="003158CF" w:rsidP="00227FE8">
      <w:pPr>
        <w:jc w:val="center"/>
        <w:rPr>
          <w:b/>
          <w:color w:val="000000" w:themeColor="text1"/>
          <w:szCs w:val="28"/>
        </w:rPr>
      </w:pPr>
    </w:p>
    <w:p w14:paraId="7F96A92C" w14:textId="77777777" w:rsidR="00227FE8" w:rsidRPr="00A11B50" w:rsidRDefault="00227FE8" w:rsidP="00227FE8">
      <w:pPr>
        <w:jc w:val="center"/>
        <w:rPr>
          <w:rFonts w:eastAsia="Times New Roman"/>
          <w:b/>
          <w:i/>
          <w:szCs w:val="28"/>
          <w:lang w:eastAsia="zh-CN"/>
        </w:rPr>
      </w:pPr>
      <w:r w:rsidRPr="00A11B50">
        <w:rPr>
          <w:b/>
          <w:color w:val="000000" w:themeColor="text1"/>
          <w:szCs w:val="28"/>
        </w:rPr>
        <w:lastRenderedPageBreak/>
        <w:t>Состав проекта</w:t>
      </w:r>
    </w:p>
    <w:p w14:paraId="51E5032E" w14:textId="77777777" w:rsidR="00227FE8" w:rsidRDefault="00227FE8" w:rsidP="00227FE8">
      <w:pPr>
        <w:ind w:firstLine="567"/>
        <w:jc w:val="center"/>
        <w:rPr>
          <w:b/>
          <w:color w:val="000000" w:themeColor="text1"/>
          <w:szCs w:val="28"/>
        </w:rPr>
      </w:pPr>
    </w:p>
    <w:tbl>
      <w:tblPr>
        <w:tblStyle w:val="af0"/>
        <w:tblW w:w="9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6035"/>
        <w:gridCol w:w="94"/>
        <w:gridCol w:w="1843"/>
        <w:gridCol w:w="108"/>
        <w:gridCol w:w="94"/>
      </w:tblGrid>
      <w:tr w:rsidR="00227FE8" w:rsidRPr="00A11B50" w14:paraId="45823A32" w14:textId="77777777" w:rsidTr="00227FE8">
        <w:trPr>
          <w:gridAfter w:val="1"/>
          <w:wAfter w:w="94" w:type="dxa"/>
        </w:trPr>
        <w:tc>
          <w:tcPr>
            <w:tcW w:w="1242" w:type="dxa"/>
            <w:tcBorders>
              <w:bottom w:val="single" w:sz="4" w:space="0" w:color="auto"/>
            </w:tcBorders>
            <w:vAlign w:val="bottom"/>
          </w:tcPr>
          <w:p w14:paraId="59B7E1D6" w14:textId="77777777" w:rsidR="00227FE8" w:rsidRPr="000F499A" w:rsidRDefault="00227FE8" w:rsidP="00227FE8">
            <w:pPr>
              <w:pStyle w:val="14"/>
              <w:ind w:firstLine="0"/>
              <w:jc w:val="center"/>
              <w:rPr>
                <w:sz w:val="24"/>
                <w:szCs w:val="24"/>
              </w:rPr>
            </w:pPr>
            <w:r w:rsidRPr="000F499A">
              <w:rPr>
                <w:sz w:val="24"/>
                <w:szCs w:val="24"/>
              </w:rPr>
              <w:t>№</w:t>
            </w:r>
          </w:p>
          <w:p w14:paraId="7E5FBEAE" w14:textId="77777777" w:rsidR="00227FE8" w:rsidRPr="000F499A" w:rsidRDefault="00227FE8" w:rsidP="00227FE8">
            <w:pPr>
              <w:pStyle w:val="14"/>
              <w:ind w:firstLine="0"/>
              <w:jc w:val="center"/>
              <w:rPr>
                <w:sz w:val="24"/>
                <w:szCs w:val="24"/>
              </w:rPr>
            </w:pPr>
            <w:r w:rsidRPr="000F499A">
              <w:rPr>
                <w:sz w:val="24"/>
                <w:szCs w:val="24"/>
              </w:rPr>
              <w:t>п/п</w:t>
            </w:r>
          </w:p>
        </w:tc>
        <w:tc>
          <w:tcPr>
            <w:tcW w:w="6035" w:type="dxa"/>
            <w:tcBorders>
              <w:bottom w:val="single" w:sz="4" w:space="0" w:color="auto"/>
            </w:tcBorders>
            <w:vAlign w:val="center"/>
          </w:tcPr>
          <w:p w14:paraId="3A2327A6" w14:textId="77777777" w:rsidR="00227FE8" w:rsidRPr="000F499A" w:rsidRDefault="00227FE8" w:rsidP="00227FE8">
            <w:pPr>
              <w:pStyle w:val="14"/>
              <w:ind w:firstLine="0"/>
              <w:jc w:val="center"/>
              <w:rPr>
                <w:sz w:val="24"/>
                <w:szCs w:val="24"/>
              </w:rPr>
            </w:pPr>
            <w:r w:rsidRPr="000F499A">
              <w:rPr>
                <w:sz w:val="24"/>
                <w:szCs w:val="24"/>
              </w:rPr>
              <w:t>Наименование раздела</w:t>
            </w:r>
          </w:p>
        </w:tc>
        <w:tc>
          <w:tcPr>
            <w:tcW w:w="2045" w:type="dxa"/>
            <w:gridSpan w:val="3"/>
            <w:tcBorders>
              <w:bottom w:val="single" w:sz="4" w:space="0" w:color="auto"/>
            </w:tcBorders>
            <w:vAlign w:val="center"/>
          </w:tcPr>
          <w:p w14:paraId="71B4F0AE" w14:textId="77777777" w:rsidR="00227FE8" w:rsidRPr="000F499A" w:rsidRDefault="00227FE8" w:rsidP="00227FE8">
            <w:pPr>
              <w:pStyle w:val="14"/>
              <w:ind w:left="837" w:firstLine="0"/>
              <w:rPr>
                <w:sz w:val="24"/>
                <w:szCs w:val="24"/>
              </w:rPr>
            </w:pPr>
            <w:r w:rsidRPr="000F499A">
              <w:rPr>
                <w:sz w:val="24"/>
                <w:szCs w:val="24"/>
              </w:rPr>
              <w:t>Состав</w:t>
            </w:r>
          </w:p>
        </w:tc>
      </w:tr>
      <w:tr w:rsidR="00227FE8" w:rsidRPr="00A11B50" w14:paraId="2BC583ED" w14:textId="77777777" w:rsidTr="00227FE8">
        <w:trPr>
          <w:gridAfter w:val="1"/>
          <w:wAfter w:w="94" w:type="dxa"/>
          <w:trHeight w:val="302"/>
        </w:trPr>
        <w:tc>
          <w:tcPr>
            <w:tcW w:w="1242" w:type="dxa"/>
            <w:tcBorders>
              <w:top w:val="single" w:sz="4" w:space="0" w:color="auto"/>
            </w:tcBorders>
          </w:tcPr>
          <w:p w14:paraId="2FFF7B17" w14:textId="77777777" w:rsidR="00227FE8" w:rsidRPr="000F499A" w:rsidRDefault="00227FE8" w:rsidP="00227FE8">
            <w:pPr>
              <w:pStyle w:val="14"/>
              <w:ind w:firstLine="0"/>
              <w:jc w:val="center"/>
              <w:rPr>
                <w:b/>
                <w:sz w:val="24"/>
                <w:szCs w:val="24"/>
              </w:rPr>
            </w:pPr>
          </w:p>
        </w:tc>
        <w:tc>
          <w:tcPr>
            <w:tcW w:w="6035" w:type="dxa"/>
            <w:tcBorders>
              <w:top w:val="single" w:sz="4" w:space="0" w:color="auto"/>
            </w:tcBorders>
          </w:tcPr>
          <w:p w14:paraId="7721DC8C" w14:textId="77777777" w:rsidR="00227FE8" w:rsidRPr="000F499A" w:rsidRDefault="00227FE8" w:rsidP="00227FE8">
            <w:pPr>
              <w:pStyle w:val="14"/>
              <w:ind w:firstLine="0"/>
              <w:rPr>
                <w:b/>
                <w:sz w:val="24"/>
                <w:szCs w:val="24"/>
              </w:rPr>
            </w:pPr>
          </w:p>
        </w:tc>
        <w:tc>
          <w:tcPr>
            <w:tcW w:w="2045" w:type="dxa"/>
            <w:gridSpan w:val="3"/>
            <w:tcBorders>
              <w:top w:val="single" w:sz="4" w:space="0" w:color="auto"/>
            </w:tcBorders>
            <w:vAlign w:val="bottom"/>
          </w:tcPr>
          <w:p w14:paraId="6916D3BA" w14:textId="77777777" w:rsidR="00227FE8" w:rsidRPr="000F499A" w:rsidRDefault="00227FE8" w:rsidP="00227FE8">
            <w:pPr>
              <w:pStyle w:val="14"/>
              <w:ind w:firstLine="0"/>
              <w:jc w:val="right"/>
              <w:rPr>
                <w:sz w:val="24"/>
                <w:szCs w:val="24"/>
              </w:rPr>
            </w:pPr>
          </w:p>
        </w:tc>
      </w:tr>
      <w:tr w:rsidR="00227FE8" w:rsidRPr="00A11B50" w14:paraId="25B10854" w14:textId="77777777" w:rsidTr="00227FE8">
        <w:trPr>
          <w:gridAfter w:val="1"/>
          <w:wAfter w:w="94" w:type="dxa"/>
          <w:trHeight w:val="680"/>
        </w:trPr>
        <w:tc>
          <w:tcPr>
            <w:tcW w:w="1242" w:type="dxa"/>
          </w:tcPr>
          <w:p w14:paraId="5362F084" w14:textId="77777777" w:rsidR="00227FE8" w:rsidRPr="004813B4" w:rsidRDefault="00227FE8" w:rsidP="00227FE8">
            <w:pPr>
              <w:pStyle w:val="14"/>
              <w:ind w:firstLine="0"/>
              <w:jc w:val="center"/>
              <w:rPr>
                <w:b/>
                <w:sz w:val="24"/>
                <w:szCs w:val="24"/>
              </w:rPr>
            </w:pPr>
            <w:r w:rsidRPr="004813B4">
              <w:rPr>
                <w:b/>
                <w:sz w:val="24"/>
                <w:szCs w:val="24"/>
              </w:rPr>
              <w:t>Часть 1</w:t>
            </w:r>
          </w:p>
        </w:tc>
        <w:tc>
          <w:tcPr>
            <w:tcW w:w="6035" w:type="dxa"/>
          </w:tcPr>
          <w:p w14:paraId="15B1D47E" w14:textId="77777777" w:rsidR="00227FE8" w:rsidRPr="004813B4" w:rsidRDefault="00227FE8" w:rsidP="00227FE8">
            <w:pPr>
              <w:pStyle w:val="14"/>
              <w:ind w:firstLine="0"/>
              <w:rPr>
                <w:b/>
                <w:sz w:val="24"/>
                <w:szCs w:val="24"/>
              </w:rPr>
            </w:pPr>
            <w:r w:rsidRPr="004813B4">
              <w:rPr>
                <w:b/>
                <w:sz w:val="24"/>
                <w:szCs w:val="24"/>
              </w:rPr>
              <w:t>Утверждаемая часть</w:t>
            </w:r>
          </w:p>
        </w:tc>
        <w:tc>
          <w:tcPr>
            <w:tcW w:w="2045" w:type="dxa"/>
            <w:gridSpan w:val="3"/>
          </w:tcPr>
          <w:p w14:paraId="6231A5C3" w14:textId="77777777" w:rsidR="00227FE8" w:rsidRPr="004813B4" w:rsidRDefault="00227FE8" w:rsidP="00227FE8">
            <w:pPr>
              <w:pStyle w:val="14"/>
              <w:ind w:firstLine="0"/>
              <w:rPr>
                <w:b/>
                <w:sz w:val="24"/>
                <w:szCs w:val="24"/>
              </w:rPr>
            </w:pPr>
          </w:p>
        </w:tc>
      </w:tr>
      <w:tr w:rsidR="00227FE8" w:rsidRPr="00A11B50" w14:paraId="56077AC7" w14:textId="77777777" w:rsidTr="00227FE8">
        <w:trPr>
          <w:gridAfter w:val="1"/>
          <w:wAfter w:w="94" w:type="dxa"/>
          <w:trHeight w:val="528"/>
        </w:trPr>
        <w:tc>
          <w:tcPr>
            <w:tcW w:w="1242" w:type="dxa"/>
          </w:tcPr>
          <w:p w14:paraId="139933DE" w14:textId="77777777" w:rsidR="00227FE8" w:rsidRPr="004813B4" w:rsidRDefault="00227FE8" w:rsidP="00227FE8">
            <w:pPr>
              <w:pStyle w:val="14"/>
              <w:ind w:firstLine="0"/>
              <w:jc w:val="center"/>
              <w:rPr>
                <w:sz w:val="24"/>
                <w:szCs w:val="24"/>
              </w:rPr>
            </w:pPr>
            <w:r w:rsidRPr="004813B4">
              <w:rPr>
                <w:sz w:val="24"/>
                <w:szCs w:val="24"/>
              </w:rPr>
              <w:t>1.1</w:t>
            </w:r>
          </w:p>
        </w:tc>
        <w:tc>
          <w:tcPr>
            <w:tcW w:w="6035" w:type="dxa"/>
          </w:tcPr>
          <w:p w14:paraId="77678BB6" w14:textId="77777777" w:rsidR="00227FE8" w:rsidRPr="004813B4" w:rsidRDefault="00227FE8" w:rsidP="00227FE8">
            <w:pPr>
              <w:pStyle w:val="14"/>
              <w:ind w:firstLine="0"/>
              <w:rPr>
                <w:sz w:val="24"/>
                <w:szCs w:val="24"/>
              </w:rPr>
            </w:pPr>
            <w:r w:rsidRPr="004813B4">
              <w:rPr>
                <w:sz w:val="24"/>
                <w:szCs w:val="24"/>
              </w:rPr>
              <w:t>Положение о территориальном планировании</w:t>
            </w:r>
          </w:p>
        </w:tc>
        <w:tc>
          <w:tcPr>
            <w:tcW w:w="2045" w:type="dxa"/>
            <w:gridSpan w:val="3"/>
          </w:tcPr>
          <w:p w14:paraId="5A67AA92" w14:textId="4C05C70E" w:rsidR="00227FE8" w:rsidRPr="004813B4" w:rsidRDefault="007966CF" w:rsidP="007966CF">
            <w:pPr>
              <w:pStyle w:val="14"/>
              <w:rPr>
                <w:sz w:val="24"/>
                <w:szCs w:val="24"/>
              </w:rPr>
            </w:pPr>
            <w:r>
              <w:rPr>
                <w:sz w:val="24"/>
                <w:szCs w:val="24"/>
              </w:rPr>
              <w:t>25</w:t>
            </w:r>
            <w:r w:rsidR="00227FE8">
              <w:rPr>
                <w:sz w:val="24"/>
                <w:szCs w:val="24"/>
              </w:rPr>
              <w:t xml:space="preserve"> лист</w:t>
            </w:r>
            <w:r>
              <w:rPr>
                <w:sz w:val="24"/>
                <w:szCs w:val="24"/>
              </w:rPr>
              <w:t>ов</w:t>
            </w:r>
          </w:p>
        </w:tc>
      </w:tr>
      <w:tr w:rsidR="00227FE8" w:rsidRPr="00A11B50" w14:paraId="4ABB1AED" w14:textId="77777777" w:rsidTr="00227FE8">
        <w:trPr>
          <w:gridAfter w:val="1"/>
          <w:wAfter w:w="94" w:type="dxa"/>
          <w:trHeight w:val="433"/>
        </w:trPr>
        <w:tc>
          <w:tcPr>
            <w:tcW w:w="1242" w:type="dxa"/>
          </w:tcPr>
          <w:p w14:paraId="77FE1907" w14:textId="77777777" w:rsidR="00227FE8" w:rsidRPr="004813B4" w:rsidRDefault="00227FE8" w:rsidP="00227FE8">
            <w:pPr>
              <w:pStyle w:val="14"/>
              <w:ind w:firstLine="0"/>
              <w:jc w:val="center"/>
              <w:rPr>
                <w:sz w:val="24"/>
                <w:szCs w:val="24"/>
              </w:rPr>
            </w:pPr>
          </w:p>
        </w:tc>
        <w:tc>
          <w:tcPr>
            <w:tcW w:w="6035" w:type="dxa"/>
          </w:tcPr>
          <w:p w14:paraId="6A132198" w14:textId="77777777" w:rsidR="00227FE8" w:rsidRPr="004813B4" w:rsidRDefault="00227FE8" w:rsidP="00227FE8">
            <w:pPr>
              <w:pStyle w:val="14"/>
              <w:ind w:firstLine="0"/>
              <w:rPr>
                <w:b/>
                <w:sz w:val="24"/>
                <w:szCs w:val="24"/>
              </w:rPr>
            </w:pPr>
            <w:r w:rsidRPr="004813B4">
              <w:rPr>
                <w:b/>
                <w:sz w:val="24"/>
                <w:szCs w:val="24"/>
              </w:rPr>
              <w:t>Графические материалы</w:t>
            </w:r>
          </w:p>
        </w:tc>
        <w:tc>
          <w:tcPr>
            <w:tcW w:w="2045" w:type="dxa"/>
            <w:gridSpan w:val="3"/>
          </w:tcPr>
          <w:p w14:paraId="7AFCAE64" w14:textId="77777777" w:rsidR="00227FE8" w:rsidRPr="004813B4" w:rsidRDefault="00227FE8" w:rsidP="00227FE8">
            <w:pPr>
              <w:pStyle w:val="14"/>
              <w:ind w:left="837" w:firstLine="0"/>
              <w:rPr>
                <w:sz w:val="24"/>
                <w:szCs w:val="24"/>
              </w:rPr>
            </w:pPr>
          </w:p>
        </w:tc>
      </w:tr>
      <w:tr w:rsidR="00227FE8" w:rsidRPr="00A11B50" w14:paraId="2194467F" w14:textId="77777777" w:rsidTr="00227FE8">
        <w:trPr>
          <w:gridAfter w:val="1"/>
          <w:wAfter w:w="94" w:type="dxa"/>
          <w:trHeight w:val="667"/>
        </w:trPr>
        <w:tc>
          <w:tcPr>
            <w:tcW w:w="1242" w:type="dxa"/>
          </w:tcPr>
          <w:p w14:paraId="0704E5D2" w14:textId="77777777" w:rsidR="00227FE8" w:rsidRPr="004813B4" w:rsidRDefault="00227FE8" w:rsidP="00227FE8">
            <w:pPr>
              <w:pStyle w:val="14"/>
              <w:ind w:firstLine="0"/>
              <w:jc w:val="center"/>
              <w:rPr>
                <w:sz w:val="24"/>
                <w:szCs w:val="24"/>
              </w:rPr>
            </w:pPr>
            <w:r w:rsidRPr="004813B4">
              <w:rPr>
                <w:sz w:val="24"/>
                <w:szCs w:val="24"/>
              </w:rPr>
              <w:t>2.1</w:t>
            </w:r>
          </w:p>
        </w:tc>
        <w:tc>
          <w:tcPr>
            <w:tcW w:w="6035" w:type="dxa"/>
          </w:tcPr>
          <w:p w14:paraId="61F15618" w14:textId="77777777" w:rsidR="00227FE8" w:rsidRPr="004813B4" w:rsidRDefault="00227FE8" w:rsidP="00227FE8">
            <w:pPr>
              <w:pStyle w:val="14"/>
              <w:ind w:firstLine="0"/>
              <w:rPr>
                <w:sz w:val="24"/>
                <w:szCs w:val="24"/>
              </w:rPr>
            </w:pPr>
            <w:r w:rsidRPr="004813B4">
              <w:rPr>
                <w:sz w:val="24"/>
                <w:szCs w:val="24"/>
              </w:rPr>
              <w:t xml:space="preserve">Карта границ населенных пунктов, входящих в состав </w:t>
            </w:r>
            <w:r>
              <w:rPr>
                <w:sz w:val="24"/>
                <w:szCs w:val="24"/>
              </w:rPr>
              <w:t>сельского</w:t>
            </w:r>
            <w:r w:rsidRPr="004813B4">
              <w:rPr>
                <w:sz w:val="24"/>
                <w:szCs w:val="24"/>
              </w:rPr>
              <w:t xml:space="preserve"> поселения </w:t>
            </w:r>
          </w:p>
        </w:tc>
        <w:tc>
          <w:tcPr>
            <w:tcW w:w="2045" w:type="dxa"/>
            <w:gridSpan w:val="3"/>
          </w:tcPr>
          <w:p w14:paraId="0280C864" w14:textId="77777777" w:rsidR="00227FE8" w:rsidRPr="004813B4" w:rsidRDefault="00227FE8" w:rsidP="00227FE8">
            <w:pPr>
              <w:pStyle w:val="14"/>
              <w:ind w:left="837" w:firstLine="0"/>
              <w:rPr>
                <w:sz w:val="24"/>
                <w:szCs w:val="24"/>
              </w:rPr>
            </w:pPr>
            <w:r>
              <w:rPr>
                <w:sz w:val="24"/>
                <w:szCs w:val="24"/>
              </w:rPr>
              <w:t>1 лист</w:t>
            </w:r>
          </w:p>
        </w:tc>
      </w:tr>
      <w:tr w:rsidR="00227FE8" w:rsidRPr="00A11B50" w14:paraId="2DD28613" w14:textId="77777777" w:rsidTr="00227FE8">
        <w:trPr>
          <w:gridAfter w:val="1"/>
          <w:wAfter w:w="94" w:type="dxa"/>
          <w:trHeight w:val="435"/>
        </w:trPr>
        <w:tc>
          <w:tcPr>
            <w:tcW w:w="1242" w:type="dxa"/>
          </w:tcPr>
          <w:p w14:paraId="50614962" w14:textId="77777777" w:rsidR="00227FE8" w:rsidRPr="004813B4" w:rsidRDefault="00227FE8" w:rsidP="00227FE8">
            <w:pPr>
              <w:pStyle w:val="14"/>
              <w:ind w:firstLine="0"/>
              <w:jc w:val="center"/>
              <w:rPr>
                <w:sz w:val="24"/>
                <w:szCs w:val="24"/>
              </w:rPr>
            </w:pPr>
            <w:r w:rsidRPr="004813B4">
              <w:rPr>
                <w:sz w:val="24"/>
                <w:szCs w:val="24"/>
              </w:rPr>
              <w:t>2.2</w:t>
            </w:r>
          </w:p>
        </w:tc>
        <w:tc>
          <w:tcPr>
            <w:tcW w:w="6035" w:type="dxa"/>
          </w:tcPr>
          <w:p w14:paraId="3F491DE0" w14:textId="77777777" w:rsidR="00227FE8" w:rsidRPr="004813B4" w:rsidRDefault="00227FE8" w:rsidP="00227FE8">
            <w:pPr>
              <w:pStyle w:val="14"/>
              <w:ind w:firstLine="0"/>
              <w:rPr>
                <w:sz w:val="24"/>
                <w:szCs w:val="24"/>
              </w:rPr>
            </w:pPr>
            <w:r w:rsidRPr="004813B4">
              <w:rPr>
                <w:sz w:val="24"/>
                <w:szCs w:val="24"/>
              </w:rPr>
              <w:t xml:space="preserve">Карта функциональных зон </w:t>
            </w:r>
            <w:r>
              <w:rPr>
                <w:sz w:val="24"/>
                <w:szCs w:val="24"/>
              </w:rPr>
              <w:t>сельского</w:t>
            </w:r>
            <w:r w:rsidRPr="004813B4">
              <w:rPr>
                <w:sz w:val="24"/>
                <w:szCs w:val="24"/>
              </w:rPr>
              <w:t xml:space="preserve"> поселения</w:t>
            </w:r>
          </w:p>
        </w:tc>
        <w:tc>
          <w:tcPr>
            <w:tcW w:w="2045" w:type="dxa"/>
            <w:gridSpan w:val="3"/>
          </w:tcPr>
          <w:p w14:paraId="730BFC14" w14:textId="77777777" w:rsidR="00227FE8" w:rsidRPr="004813B4" w:rsidRDefault="00227FE8" w:rsidP="00227FE8">
            <w:pPr>
              <w:pStyle w:val="14"/>
              <w:ind w:left="837" w:firstLine="0"/>
              <w:rPr>
                <w:sz w:val="24"/>
                <w:szCs w:val="24"/>
              </w:rPr>
            </w:pPr>
            <w:r>
              <w:rPr>
                <w:sz w:val="24"/>
                <w:szCs w:val="24"/>
              </w:rPr>
              <w:t>2 листа</w:t>
            </w:r>
          </w:p>
        </w:tc>
      </w:tr>
      <w:tr w:rsidR="00227FE8" w:rsidRPr="00A11B50" w14:paraId="50653CCD" w14:textId="77777777" w:rsidTr="00227FE8">
        <w:trPr>
          <w:gridAfter w:val="1"/>
          <w:wAfter w:w="94" w:type="dxa"/>
          <w:trHeight w:val="429"/>
        </w:trPr>
        <w:tc>
          <w:tcPr>
            <w:tcW w:w="1242" w:type="dxa"/>
          </w:tcPr>
          <w:p w14:paraId="006E55A8" w14:textId="77777777" w:rsidR="00227FE8" w:rsidRPr="004813B4" w:rsidRDefault="00227FE8" w:rsidP="00227FE8">
            <w:pPr>
              <w:pStyle w:val="14"/>
              <w:ind w:firstLine="0"/>
              <w:jc w:val="center"/>
              <w:rPr>
                <w:sz w:val="24"/>
                <w:szCs w:val="24"/>
              </w:rPr>
            </w:pPr>
            <w:r w:rsidRPr="004813B4">
              <w:rPr>
                <w:sz w:val="24"/>
                <w:szCs w:val="24"/>
              </w:rPr>
              <w:t>2.3</w:t>
            </w:r>
          </w:p>
        </w:tc>
        <w:tc>
          <w:tcPr>
            <w:tcW w:w="6035" w:type="dxa"/>
          </w:tcPr>
          <w:p w14:paraId="23D8BDD6" w14:textId="77777777" w:rsidR="00227FE8" w:rsidRPr="004813B4" w:rsidRDefault="00227FE8" w:rsidP="00227FE8">
            <w:pPr>
              <w:pStyle w:val="14"/>
              <w:ind w:firstLine="0"/>
              <w:rPr>
                <w:sz w:val="24"/>
                <w:szCs w:val="24"/>
              </w:rPr>
            </w:pPr>
            <w:r w:rsidRPr="004813B4">
              <w:rPr>
                <w:sz w:val="24"/>
                <w:szCs w:val="24"/>
              </w:rPr>
              <w:t xml:space="preserve">Карта планируемого размещения объектов местного значения </w:t>
            </w:r>
            <w:r>
              <w:rPr>
                <w:sz w:val="24"/>
                <w:szCs w:val="24"/>
              </w:rPr>
              <w:t>сельског</w:t>
            </w:r>
            <w:r w:rsidRPr="004813B4">
              <w:rPr>
                <w:sz w:val="24"/>
                <w:szCs w:val="24"/>
              </w:rPr>
              <w:t>о поселения</w:t>
            </w:r>
          </w:p>
        </w:tc>
        <w:tc>
          <w:tcPr>
            <w:tcW w:w="2045" w:type="dxa"/>
            <w:gridSpan w:val="3"/>
          </w:tcPr>
          <w:p w14:paraId="4CF7903C" w14:textId="77777777" w:rsidR="00227FE8" w:rsidRPr="004813B4" w:rsidRDefault="00227FE8" w:rsidP="00227FE8">
            <w:pPr>
              <w:pStyle w:val="14"/>
              <w:ind w:left="837" w:firstLine="0"/>
              <w:rPr>
                <w:sz w:val="24"/>
                <w:szCs w:val="24"/>
              </w:rPr>
            </w:pPr>
            <w:r>
              <w:rPr>
                <w:sz w:val="24"/>
                <w:szCs w:val="24"/>
              </w:rPr>
              <w:t>2 листа</w:t>
            </w:r>
          </w:p>
        </w:tc>
      </w:tr>
      <w:tr w:rsidR="00227FE8" w:rsidRPr="00A11B50" w14:paraId="1293C16A" w14:textId="77777777" w:rsidTr="00227FE8">
        <w:trPr>
          <w:gridAfter w:val="1"/>
          <w:wAfter w:w="94" w:type="dxa"/>
          <w:trHeight w:val="639"/>
        </w:trPr>
        <w:tc>
          <w:tcPr>
            <w:tcW w:w="1242" w:type="dxa"/>
          </w:tcPr>
          <w:p w14:paraId="56DA7550" w14:textId="77777777" w:rsidR="00227FE8" w:rsidRPr="004813B4" w:rsidRDefault="00227FE8" w:rsidP="00227FE8">
            <w:pPr>
              <w:pStyle w:val="14"/>
              <w:ind w:firstLine="0"/>
              <w:jc w:val="center"/>
              <w:rPr>
                <w:sz w:val="24"/>
                <w:szCs w:val="24"/>
              </w:rPr>
            </w:pPr>
          </w:p>
        </w:tc>
        <w:tc>
          <w:tcPr>
            <w:tcW w:w="6035" w:type="dxa"/>
          </w:tcPr>
          <w:p w14:paraId="15D36D09" w14:textId="77777777" w:rsidR="00227FE8" w:rsidRPr="004813B4" w:rsidRDefault="00227FE8" w:rsidP="00227FE8">
            <w:pPr>
              <w:pStyle w:val="14"/>
              <w:ind w:firstLine="0"/>
              <w:rPr>
                <w:sz w:val="24"/>
                <w:szCs w:val="24"/>
              </w:rPr>
            </w:pPr>
          </w:p>
        </w:tc>
        <w:tc>
          <w:tcPr>
            <w:tcW w:w="2045" w:type="dxa"/>
            <w:gridSpan w:val="3"/>
            <w:vAlign w:val="bottom"/>
          </w:tcPr>
          <w:p w14:paraId="6B0AA61E" w14:textId="77777777" w:rsidR="00227FE8" w:rsidRPr="004813B4" w:rsidRDefault="00227FE8" w:rsidP="00227FE8">
            <w:pPr>
              <w:pStyle w:val="14"/>
              <w:ind w:firstLine="0"/>
              <w:rPr>
                <w:sz w:val="24"/>
                <w:szCs w:val="24"/>
              </w:rPr>
            </w:pPr>
          </w:p>
        </w:tc>
      </w:tr>
      <w:tr w:rsidR="00227FE8" w:rsidRPr="00A11B50" w14:paraId="5C0D4990" w14:textId="77777777" w:rsidTr="00227FE8">
        <w:trPr>
          <w:gridAfter w:val="1"/>
          <w:wAfter w:w="94" w:type="dxa"/>
          <w:trHeight w:val="680"/>
        </w:trPr>
        <w:tc>
          <w:tcPr>
            <w:tcW w:w="1242" w:type="dxa"/>
          </w:tcPr>
          <w:p w14:paraId="496FC45E" w14:textId="77777777" w:rsidR="00227FE8" w:rsidRPr="004813B4" w:rsidRDefault="00227FE8" w:rsidP="00227FE8">
            <w:pPr>
              <w:pStyle w:val="14"/>
              <w:ind w:firstLine="0"/>
              <w:jc w:val="center"/>
              <w:rPr>
                <w:b/>
                <w:sz w:val="24"/>
                <w:szCs w:val="24"/>
              </w:rPr>
            </w:pPr>
            <w:r w:rsidRPr="004813B4">
              <w:rPr>
                <w:b/>
                <w:sz w:val="24"/>
                <w:szCs w:val="24"/>
              </w:rPr>
              <w:t>Часть 2</w:t>
            </w:r>
          </w:p>
        </w:tc>
        <w:tc>
          <w:tcPr>
            <w:tcW w:w="6035" w:type="dxa"/>
          </w:tcPr>
          <w:p w14:paraId="5FCD2137" w14:textId="77777777" w:rsidR="00227FE8" w:rsidRPr="004813B4" w:rsidRDefault="00227FE8" w:rsidP="00227FE8">
            <w:pPr>
              <w:pStyle w:val="14"/>
              <w:ind w:firstLine="0"/>
              <w:rPr>
                <w:b/>
                <w:sz w:val="24"/>
                <w:szCs w:val="24"/>
              </w:rPr>
            </w:pPr>
            <w:r w:rsidRPr="004813B4">
              <w:rPr>
                <w:b/>
                <w:sz w:val="24"/>
                <w:szCs w:val="24"/>
              </w:rPr>
              <w:t xml:space="preserve">Материалы по обоснованию проекта </w:t>
            </w:r>
            <w:r w:rsidRPr="004813B4">
              <w:rPr>
                <w:b/>
                <w:sz w:val="24"/>
                <w:szCs w:val="24"/>
              </w:rPr>
              <w:br/>
              <w:t>внесения изменений в Генеральный план</w:t>
            </w:r>
          </w:p>
        </w:tc>
        <w:tc>
          <w:tcPr>
            <w:tcW w:w="2045" w:type="dxa"/>
            <w:gridSpan w:val="3"/>
          </w:tcPr>
          <w:p w14:paraId="5B80175E" w14:textId="77777777" w:rsidR="00227FE8" w:rsidRPr="004813B4" w:rsidRDefault="00227FE8" w:rsidP="00227FE8">
            <w:pPr>
              <w:pStyle w:val="14"/>
              <w:ind w:firstLine="0"/>
              <w:rPr>
                <w:sz w:val="24"/>
                <w:szCs w:val="24"/>
              </w:rPr>
            </w:pPr>
          </w:p>
        </w:tc>
      </w:tr>
      <w:tr w:rsidR="00227FE8" w:rsidRPr="00A11B50" w14:paraId="388A563D" w14:textId="77777777" w:rsidTr="00227FE8">
        <w:trPr>
          <w:gridAfter w:val="1"/>
          <w:wAfter w:w="94" w:type="dxa"/>
          <w:trHeight w:val="255"/>
        </w:trPr>
        <w:tc>
          <w:tcPr>
            <w:tcW w:w="1242" w:type="dxa"/>
          </w:tcPr>
          <w:p w14:paraId="04CC000B" w14:textId="77777777" w:rsidR="00227FE8" w:rsidRPr="004813B4" w:rsidRDefault="00227FE8" w:rsidP="00227FE8">
            <w:pPr>
              <w:pStyle w:val="14"/>
              <w:ind w:firstLine="0"/>
              <w:jc w:val="center"/>
              <w:rPr>
                <w:sz w:val="24"/>
                <w:szCs w:val="24"/>
              </w:rPr>
            </w:pPr>
            <w:r w:rsidRPr="004813B4">
              <w:rPr>
                <w:sz w:val="24"/>
                <w:szCs w:val="24"/>
              </w:rPr>
              <w:t>3.1</w:t>
            </w:r>
          </w:p>
        </w:tc>
        <w:tc>
          <w:tcPr>
            <w:tcW w:w="6035" w:type="dxa"/>
          </w:tcPr>
          <w:p w14:paraId="212A5A99" w14:textId="77777777" w:rsidR="00227FE8" w:rsidRPr="004813B4" w:rsidRDefault="00227FE8" w:rsidP="00227FE8">
            <w:pPr>
              <w:pStyle w:val="14"/>
              <w:ind w:firstLine="0"/>
              <w:rPr>
                <w:sz w:val="24"/>
                <w:szCs w:val="24"/>
              </w:rPr>
            </w:pPr>
            <w:r w:rsidRPr="004813B4">
              <w:rPr>
                <w:sz w:val="24"/>
                <w:szCs w:val="24"/>
              </w:rPr>
              <w:t>Материалы по обоснованию (пояснительная записка)</w:t>
            </w:r>
          </w:p>
        </w:tc>
        <w:tc>
          <w:tcPr>
            <w:tcW w:w="2045" w:type="dxa"/>
            <w:gridSpan w:val="3"/>
          </w:tcPr>
          <w:p w14:paraId="70E266B0" w14:textId="466931A2" w:rsidR="00227FE8" w:rsidRPr="004813B4" w:rsidRDefault="00227FE8" w:rsidP="007966CF">
            <w:pPr>
              <w:pStyle w:val="14"/>
              <w:ind w:left="695" w:firstLine="0"/>
              <w:rPr>
                <w:sz w:val="24"/>
                <w:szCs w:val="24"/>
              </w:rPr>
            </w:pPr>
            <w:r>
              <w:rPr>
                <w:sz w:val="24"/>
                <w:szCs w:val="24"/>
              </w:rPr>
              <w:t>1</w:t>
            </w:r>
            <w:r w:rsidR="007966CF">
              <w:rPr>
                <w:sz w:val="24"/>
                <w:szCs w:val="24"/>
              </w:rPr>
              <w:t>47</w:t>
            </w:r>
            <w:r>
              <w:rPr>
                <w:sz w:val="24"/>
                <w:szCs w:val="24"/>
              </w:rPr>
              <w:t xml:space="preserve"> листов</w:t>
            </w:r>
          </w:p>
        </w:tc>
      </w:tr>
      <w:tr w:rsidR="00227FE8" w:rsidRPr="00A11B50" w14:paraId="6FBC5760" w14:textId="77777777" w:rsidTr="00227FE8">
        <w:trPr>
          <w:gridAfter w:val="1"/>
          <w:wAfter w:w="94" w:type="dxa"/>
          <w:trHeight w:val="428"/>
        </w:trPr>
        <w:tc>
          <w:tcPr>
            <w:tcW w:w="1242" w:type="dxa"/>
          </w:tcPr>
          <w:p w14:paraId="2E1B3602" w14:textId="77777777" w:rsidR="00227FE8" w:rsidRPr="004813B4" w:rsidRDefault="00227FE8" w:rsidP="00227FE8">
            <w:pPr>
              <w:pStyle w:val="14"/>
              <w:ind w:firstLine="0"/>
              <w:jc w:val="center"/>
              <w:rPr>
                <w:sz w:val="24"/>
                <w:szCs w:val="24"/>
              </w:rPr>
            </w:pPr>
          </w:p>
        </w:tc>
        <w:tc>
          <w:tcPr>
            <w:tcW w:w="6035" w:type="dxa"/>
          </w:tcPr>
          <w:p w14:paraId="64F3A804" w14:textId="77777777" w:rsidR="00227FE8" w:rsidRPr="004813B4" w:rsidRDefault="00227FE8" w:rsidP="00227FE8">
            <w:pPr>
              <w:pStyle w:val="14"/>
              <w:spacing w:before="120" w:after="120"/>
              <w:ind w:firstLine="0"/>
              <w:rPr>
                <w:b/>
                <w:sz w:val="24"/>
                <w:szCs w:val="24"/>
              </w:rPr>
            </w:pPr>
            <w:r w:rsidRPr="004813B4">
              <w:rPr>
                <w:b/>
                <w:sz w:val="24"/>
                <w:szCs w:val="24"/>
              </w:rPr>
              <w:t>Графические материалы</w:t>
            </w:r>
          </w:p>
        </w:tc>
        <w:tc>
          <w:tcPr>
            <w:tcW w:w="2045" w:type="dxa"/>
            <w:gridSpan w:val="3"/>
          </w:tcPr>
          <w:p w14:paraId="7281919E" w14:textId="77777777" w:rsidR="00227FE8" w:rsidRPr="004813B4" w:rsidRDefault="00227FE8" w:rsidP="00227FE8">
            <w:pPr>
              <w:pStyle w:val="14"/>
              <w:ind w:left="-14" w:firstLine="0"/>
              <w:rPr>
                <w:sz w:val="24"/>
                <w:szCs w:val="24"/>
              </w:rPr>
            </w:pPr>
          </w:p>
        </w:tc>
      </w:tr>
      <w:tr w:rsidR="00227FE8" w:rsidRPr="00A11B50" w14:paraId="03107974" w14:textId="77777777" w:rsidTr="00227FE8">
        <w:trPr>
          <w:trHeight w:val="593"/>
        </w:trPr>
        <w:tc>
          <w:tcPr>
            <w:tcW w:w="1242" w:type="dxa"/>
          </w:tcPr>
          <w:p w14:paraId="2770FD2E" w14:textId="77777777" w:rsidR="00227FE8" w:rsidRPr="004813B4" w:rsidRDefault="00227FE8" w:rsidP="00227FE8">
            <w:pPr>
              <w:pStyle w:val="14"/>
              <w:ind w:firstLine="0"/>
              <w:jc w:val="center"/>
              <w:rPr>
                <w:sz w:val="24"/>
                <w:szCs w:val="24"/>
              </w:rPr>
            </w:pPr>
            <w:r w:rsidRPr="004813B4">
              <w:rPr>
                <w:sz w:val="24"/>
                <w:szCs w:val="24"/>
              </w:rPr>
              <w:t>4.1</w:t>
            </w:r>
          </w:p>
        </w:tc>
        <w:tc>
          <w:tcPr>
            <w:tcW w:w="6129" w:type="dxa"/>
            <w:gridSpan w:val="2"/>
          </w:tcPr>
          <w:p w14:paraId="34AD9891" w14:textId="77777777" w:rsidR="00227FE8" w:rsidRPr="004813B4" w:rsidRDefault="00227FE8" w:rsidP="00227FE8">
            <w:pPr>
              <w:pStyle w:val="14"/>
              <w:ind w:left="-14" w:firstLine="0"/>
              <w:rPr>
                <w:sz w:val="24"/>
                <w:szCs w:val="24"/>
              </w:rPr>
            </w:pPr>
            <w:r w:rsidRPr="00A972AC">
              <w:rPr>
                <w:sz w:val="24"/>
                <w:szCs w:val="24"/>
              </w:rPr>
              <w:t>Карта современного использования и планировочных ограничений территорий сельского поселения</w:t>
            </w:r>
          </w:p>
        </w:tc>
        <w:tc>
          <w:tcPr>
            <w:tcW w:w="2045" w:type="dxa"/>
            <w:gridSpan w:val="3"/>
          </w:tcPr>
          <w:p w14:paraId="02C2B7C4" w14:textId="77777777" w:rsidR="00227FE8" w:rsidRPr="004813B4" w:rsidRDefault="00227FE8" w:rsidP="00227FE8">
            <w:pPr>
              <w:pStyle w:val="14"/>
              <w:ind w:left="743" w:firstLine="0"/>
              <w:rPr>
                <w:sz w:val="24"/>
                <w:szCs w:val="24"/>
              </w:rPr>
            </w:pPr>
            <w:r>
              <w:rPr>
                <w:sz w:val="24"/>
                <w:szCs w:val="24"/>
              </w:rPr>
              <w:t>1 лист</w:t>
            </w:r>
          </w:p>
        </w:tc>
      </w:tr>
      <w:tr w:rsidR="00227FE8" w:rsidRPr="00A11B50" w14:paraId="6081E1F6" w14:textId="77777777" w:rsidTr="00227FE8">
        <w:trPr>
          <w:trHeight w:val="352"/>
        </w:trPr>
        <w:tc>
          <w:tcPr>
            <w:tcW w:w="1242" w:type="dxa"/>
          </w:tcPr>
          <w:p w14:paraId="2A1000CE" w14:textId="77777777" w:rsidR="00227FE8" w:rsidRPr="004813B4" w:rsidRDefault="00227FE8" w:rsidP="00227FE8">
            <w:pPr>
              <w:pStyle w:val="14"/>
              <w:ind w:firstLine="0"/>
              <w:jc w:val="center"/>
              <w:rPr>
                <w:sz w:val="24"/>
                <w:szCs w:val="24"/>
                <w:lang w:val="en-US"/>
              </w:rPr>
            </w:pPr>
            <w:r w:rsidRPr="004813B4">
              <w:rPr>
                <w:sz w:val="24"/>
                <w:szCs w:val="24"/>
                <w:lang w:val="en-US"/>
              </w:rPr>
              <w:t>4.2</w:t>
            </w:r>
          </w:p>
        </w:tc>
        <w:tc>
          <w:tcPr>
            <w:tcW w:w="6129" w:type="dxa"/>
            <w:gridSpan w:val="2"/>
          </w:tcPr>
          <w:p w14:paraId="42FBA903" w14:textId="77777777" w:rsidR="00227FE8" w:rsidRPr="004813B4" w:rsidRDefault="00227FE8" w:rsidP="00227FE8">
            <w:pPr>
              <w:pStyle w:val="14"/>
              <w:ind w:left="-14" w:firstLine="0"/>
              <w:rPr>
                <w:sz w:val="24"/>
                <w:szCs w:val="24"/>
              </w:rPr>
            </w:pPr>
            <w:r w:rsidRPr="00A972AC">
              <w:rPr>
                <w:sz w:val="24"/>
                <w:szCs w:val="24"/>
              </w:rPr>
              <w:t>Карта зон с особыми условиями использования территории сельского поселения</w:t>
            </w:r>
          </w:p>
        </w:tc>
        <w:tc>
          <w:tcPr>
            <w:tcW w:w="2045" w:type="dxa"/>
            <w:gridSpan w:val="3"/>
          </w:tcPr>
          <w:p w14:paraId="4B8FA38B" w14:textId="77777777" w:rsidR="00227FE8" w:rsidRDefault="00227FE8" w:rsidP="00227FE8">
            <w:pPr>
              <w:pStyle w:val="14"/>
              <w:ind w:left="743" w:firstLine="0"/>
              <w:rPr>
                <w:sz w:val="24"/>
                <w:szCs w:val="24"/>
              </w:rPr>
            </w:pPr>
            <w:r>
              <w:rPr>
                <w:sz w:val="24"/>
                <w:szCs w:val="24"/>
              </w:rPr>
              <w:t>1 лист</w:t>
            </w:r>
          </w:p>
        </w:tc>
      </w:tr>
      <w:tr w:rsidR="00227FE8" w:rsidRPr="00A11B50" w14:paraId="6920484D" w14:textId="77777777" w:rsidTr="00227FE8">
        <w:trPr>
          <w:trHeight w:val="352"/>
        </w:trPr>
        <w:tc>
          <w:tcPr>
            <w:tcW w:w="1242" w:type="dxa"/>
          </w:tcPr>
          <w:p w14:paraId="71C68BBB" w14:textId="77777777" w:rsidR="00227FE8" w:rsidRPr="004813B4" w:rsidRDefault="00227FE8" w:rsidP="00227FE8">
            <w:pPr>
              <w:pStyle w:val="14"/>
              <w:ind w:firstLine="0"/>
              <w:jc w:val="center"/>
              <w:rPr>
                <w:sz w:val="24"/>
                <w:szCs w:val="24"/>
                <w:lang w:val="en-US"/>
              </w:rPr>
            </w:pPr>
            <w:r w:rsidRPr="004813B4">
              <w:rPr>
                <w:sz w:val="24"/>
                <w:szCs w:val="24"/>
              </w:rPr>
              <w:t>4.</w:t>
            </w:r>
            <w:r w:rsidRPr="004813B4">
              <w:rPr>
                <w:sz w:val="24"/>
                <w:szCs w:val="24"/>
                <w:lang w:val="en-US"/>
              </w:rPr>
              <w:t>3</w:t>
            </w:r>
          </w:p>
        </w:tc>
        <w:tc>
          <w:tcPr>
            <w:tcW w:w="6129" w:type="dxa"/>
            <w:gridSpan w:val="2"/>
          </w:tcPr>
          <w:p w14:paraId="68EB7E51" w14:textId="77777777" w:rsidR="00227FE8" w:rsidRPr="004813B4" w:rsidRDefault="00227FE8" w:rsidP="00227FE8">
            <w:pPr>
              <w:pStyle w:val="14"/>
              <w:ind w:left="-14" w:firstLine="0"/>
              <w:rPr>
                <w:sz w:val="24"/>
                <w:szCs w:val="24"/>
              </w:rPr>
            </w:pPr>
            <w:r w:rsidRPr="00A972AC">
              <w:rPr>
                <w:sz w:val="24"/>
                <w:szCs w:val="24"/>
              </w:rPr>
              <w:t>Карта границ территорий, подверженных риску возникновения чрезвычайных ситуаций природного и техногенного характера сельского поселения</w:t>
            </w:r>
          </w:p>
        </w:tc>
        <w:tc>
          <w:tcPr>
            <w:tcW w:w="2045" w:type="dxa"/>
            <w:gridSpan w:val="3"/>
          </w:tcPr>
          <w:p w14:paraId="2D59CD28" w14:textId="77777777" w:rsidR="00227FE8" w:rsidRPr="00B077CD" w:rsidRDefault="00227FE8" w:rsidP="00227FE8">
            <w:pPr>
              <w:pStyle w:val="14"/>
              <w:ind w:left="743" w:firstLine="0"/>
              <w:rPr>
                <w:sz w:val="24"/>
                <w:szCs w:val="24"/>
              </w:rPr>
            </w:pPr>
            <w:r>
              <w:rPr>
                <w:sz w:val="24"/>
                <w:szCs w:val="24"/>
              </w:rPr>
              <w:t>1 лист</w:t>
            </w:r>
          </w:p>
        </w:tc>
      </w:tr>
      <w:tr w:rsidR="00227FE8" w:rsidRPr="00A11B50" w14:paraId="15CE2A9C" w14:textId="77777777" w:rsidTr="00227FE8">
        <w:trPr>
          <w:trHeight w:val="352"/>
        </w:trPr>
        <w:tc>
          <w:tcPr>
            <w:tcW w:w="1242" w:type="dxa"/>
          </w:tcPr>
          <w:p w14:paraId="1682AAD6" w14:textId="77777777" w:rsidR="00227FE8" w:rsidRPr="004813B4" w:rsidRDefault="00227FE8" w:rsidP="00227FE8">
            <w:pPr>
              <w:pStyle w:val="14"/>
              <w:ind w:firstLine="0"/>
              <w:jc w:val="center"/>
              <w:rPr>
                <w:sz w:val="24"/>
                <w:szCs w:val="24"/>
                <w:lang w:val="en-US"/>
              </w:rPr>
            </w:pPr>
            <w:r w:rsidRPr="004813B4">
              <w:rPr>
                <w:sz w:val="24"/>
                <w:szCs w:val="24"/>
              </w:rPr>
              <w:t>4.</w:t>
            </w:r>
            <w:r w:rsidRPr="004813B4">
              <w:rPr>
                <w:sz w:val="24"/>
                <w:szCs w:val="24"/>
                <w:lang w:val="en-US"/>
              </w:rPr>
              <w:t>4</w:t>
            </w:r>
          </w:p>
        </w:tc>
        <w:tc>
          <w:tcPr>
            <w:tcW w:w="6129" w:type="dxa"/>
            <w:gridSpan w:val="2"/>
          </w:tcPr>
          <w:p w14:paraId="2DE086B2" w14:textId="77777777" w:rsidR="00227FE8" w:rsidRPr="004813B4" w:rsidRDefault="00227FE8" w:rsidP="00227FE8">
            <w:pPr>
              <w:pStyle w:val="14"/>
              <w:ind w:left="-14" w:firstLine="0"/>
              <w:rPr>
                <w:sz w:val="24"/>
                <w:szCs w:val="24"/>
              </w:rPr>
            </w:pPr>
            <w:r w:rsidRPr="00A972AC">
              <w:rPr>
                <w:sz w:val="24"/>
                <w:szCs w:val="24"/>
              </w:rPr>
              <w:t>Карта инженерной инфраструктуры сельского поселения</w:t>
            </w:r>
          </w:p>
        </w:tc>
        <w:tc>
          <w:tcPr>
            <w:tcW w:w="2045" w:type="dxa"/>
            <w:gridSpan w:val="3"/>
          </w:tcPr>
          <w:p w14:paraId="199C21EC" w14:textId="77777777" w:rsidR="00227FE8" w:rsidRPr="00B077CD" w:rsidRDefault="00227FE8" w:rsidP="00227FE8">
            <w:pPr>
              <w:pStyle w:val="14"/>
              <w:ind w:left="743" w:firstLine="0"/>
              <w:rPr>
                <w:sz w:val="24"/>
                <w:szCs w:val="24"/>
              </w:rPr>
            </w:pPr>
            <w:r>
              <w:rPr>
                <w:sz w:val="24"/>
                <w:szCs w:val="24"/>
              </w:rPr>
              <w:t>1 лист</w:t>
            </w:r>
          </w:p>
        </w:tc>
      </w:tr>
      <w:tr w:rsidR="00227FE8" w:rsidRPr="00A11B50" w14:paraId="17247BB6" w14:textId="77777777" w:rsidTr="00227FE8">
        <w:trPr>
          <w:trHeight w:val="352"/>
        </w:trPr>
        <w:tc>
          <w:tcPr>
            <w:tcW w:w="1242" w:type="dxa"/>
          </w:tcPr>
          <w:p w14:paraId="21456E47" w14:textId="77777777" w:rsidR="00227FE8" w:rsidRPr="004813B4" w:rsidRDefault="00227FE8" w:rsidP="00227FE8">
            <w:pPr>
              <w:pStyle w:val="14"/>
              <w:ind w:firstLine="0"/>
              <w:jc w:val="center"/>
              <w:rPr>
                <w:sz w:val="24"/>
                <w:szCs w:val="24"/>
                <w:lang w:val="en-US"/>
              </w:rPr>
            </w:pPr>
            <w:r w:rsidRPr="004813B4">
              <w:rPr>
                <w:sz w:val="24"/>
                <w:szCs w:val="24"/>
              </w:rPr>
              <w:t>4.</w:t>
            </w:r>
            <w:r w:rsidRPr="004813B4">
              <w:rPr>
                <w:sz w:val="24"/>
                <w:szCs w:val="24"/>
                <w:lang w:val="en-US"/>
              </w:rPr>
              <w:t>5</w:t>
            </w:r>
          </w:p>
        </w:tc>
        <w:tc>
          <w:tcPr>
            <w:tcW w:w="6129" w:type="dxa"/>
            <w:gridSpan w:val="2"/>
          </w:tcPr>
          <w:p w14:paraId="7FA457D4" w14:textId="77777777" w:rsidR="00227FE8" w:rsidRPr="004813B4" w:rsidRDefault="00227FE8" w:rsidP="00227FE8">
            <w:pPr>
              <w:pStyle w:val="14"/>
              <w:ind w:left="-14" w:firstLine="0"/>
              <w:rPr>
                <w:sz w:val="24"/>
                <w:szCs w:val="24"/>
              </w:rPr>
            </w:pPr>
            <w:r w:rsidRPr="00A972AC">
              <w:rPr>
                <w:sz w:val="24"/>
                <w:szCs w:val="24"/>
              </w:rPr>
              <w:t>Карта размещения объектов культурного наследия и особо охраняемых природных территорий сельского поселения</w:t>
            </w:r>
          </w:p>
        </w:tc>
        <w:tc>
          <w:tcPr>
            <w:tcW w:w="2045" w:type="dxa"/>
            <w:gridSpan w:val="3"/>
          </w:tcPr>
          <w:p w14:paraId="5ECA6F80" w14:textId="77777777" w:rsidR="00227FE8" w:rsidRPr="00B077CD" w:rsidRDefault="00227FE8" w:rsidP="00227FE8">
            <w:pPr>
              <w:pStyle w:val="14"/>
              <w:ind w:left="743" w:firstLine="0"/>
              <w:rPr>
                <w:sz w:val="24"/>
                <w:szCs w:val="24"/>
              </w:rPr>
            </w:pPr>
            <w:r>
              <w:rPr>
                <w:sz w:val="24"/>
                <w:szCs w:val="24"/>
              </w:rPr>
              <w:t>1 лист</w:t>
            </w:r>
          </w:p>
        </w:tc>
      </w:tr>
      <w:tr w:rsidR="00227FE8" w:rsidRPr="00A11B50" w14:paraId="13913101" w14:textId="77777777" w:rsidTr="00227FE8">
        <w:trPr>
          <w:trHeight w:val="352"/>
        </w:trPr>
        <w:tc>
          <w:tcPr>
            <w:tcW w:w="1242" w:type="dxa"/>
          </w:tcPr>
          <w:p w14:paraId="6DAAB268" w14:textId="77777777" w:rsidR="00227FE8" w:rsidRPr="004813B4" w:rsidRDefault="00227FE8" w:rsidP="00227FE8">
            <w:pPr>
              <w:pStyle w:val="14"/>
              <w:ind w:firstLine="0"/>
              <w:jc w:val="center"/>
              <w:rPr>
                <w:sz w:val="24"/>
                <w:szCs w:val="24"/>
              </w:rPr>
            </w:pPr>
          </w:p>
        </w:tc>
        <w:tc>
          <w:tcPr>
            <w:tcW w:w="6129" w:type="dxa"/>
            <w:gridSpan w:val="2"/>
          </w:tcPr>
          <w:p w14:paraId="488B2FF3" w14:textId="77777777" w:rsidR="00227FE8" w:rsidRPr="004813B4" w:rsidRDefault="00227FE8" w:rsidP="00227FE8">
            <w:pPr>
              <w:pStyle w:val="14"/>
              <w:ind w:left="-14" w:firstLine="0"/>
              <w:rPr>
                <w:sz w:val="24"/>
                <w:szCs w:val="24"/>
              </w:rPr>
            </w:pPr>
          </w:p>
        </w:tc>
        <w:tc>
          <w:tcPr>
            <w:tcW w:w="2045" w:type="dxa"/>
            <w:gridSpan w:val="3"/>
          </w:tcPr>
          <w:p w14:paraId="1EBB53F9" w14:textId="77777777" w:rsidR="00227FE8" w:rsidRDefault="00227FE8" w:rsidP="00227FE8">
            <w:pPr>
              <w:pStyle w:val="14"/>
              <w:ind w:left="743" w:firstLine="0"/>
              <w:rPr>
                <w:sz w:val="24"/>
                <w:szCs w:val="24"/>
              </w:rPr>
            </w:pPr>
          </w:p>
        </w:tc>
      </w:tr>
      <w:tr w:rsidR="00227FE8" w:rsidRPr="00A11B50" w14:paraId="5862A9C8" w14:textId="77777777" w:rsidTr="00227FE8">
        <w:trPr>
          <w:trHeight w:val="352"/>
        </w:trPr>
        <w:tc>
          <w:tcPr>
            <w:tcW w:w="1242" w:type="dxa"/>
          </w:tcPr>
          <w:p w14:paraId="4411BA05" w14:textId="77777777" w:rsidR="00227FE8" w:rsidRPr="004813B4" w:rsidRDefault="00227FE8" w:rsidP="00227FE8">
            <w:pPr>
              <w:pStyle w:val="14"/>
              <w:ind w:firstLine="0"/>
              <w:jc w:val="center"/>
              <w:rPr>
                <w:b/>
                <w:sz w:val="24"/>
                <w:szCs w:val="24"/>
              </w:rPr>
            </w:pPr>
            <w:r w:rsidRPr="004813B4">
              <w:rPr>
                <w:b/>
                <w:sz w:val="24"/>
                <w:szCs w:val="24"/>
              </w:rPr>
              <w:t>Часть 3</w:t>
            </w:r>
          </w:p>
        </w:tc>
        <w:tc>
          <w:tcPr>
            <w:tcW w:w="6129" w:type="dxa"/>
            <w:gridSpan w:val="2"/>
          </w:tcPr>
          <w:p w14:paraId="771A36AB" w14:textId="77777777" w:rsidR="00227FE8" w:rsidRPr="004813B4" w:rsidRDefault="00227FE8" w:rsidP="00227FE8">
            <w:pPr>
              <w:pStyle w:val="14"/>
              <w:ind w:left="-14" w:firstLine="0"/>
              <w:rPr>
                <w:b/>
                <w:sz w:val="24"/>
                <w:szCs w:val="24"/>
              </w:rPr>
            </w:pPr>
            <w:r w:rsidRPr="004813B4">
              <w:rPr>
                <w:b/>
                <w:sz w:val="24"/>
                <w:szCs w:val="24"/>
              </w:rPr>
              <w:t>Электронная версия проекта</w:t>
            </w:r>
          </w:p>
        </w:tc>
        <w:tc>
          <w:tcPr>
            <w:tcW w:w="2045" w:type="dxa"/>
            <w:gridSpan w:val="3"/>
          </w:tcPr>
          <w:p w14:paraId="43B02AB1" w14:textId="77777777" w:rsidR="00227FE8" w:rsidRDefault="00227FE8" w:rsidP="00227FE8">
            <w:pPr>
              <w:pStyle w:val="14"/>
              <w:ind w:left="743" w:firstLine="0"/>
              <w:rPr>
                <w:sz w:val="24"/>
                <w:szCs w:val="24"/>
              </w:rPr>
            </w:pPr>
          </w:p>
        </w:tc>
      </w:tr>
      <w:tr w:rsidR="00227FE8" w:rsidRPr="00A11B50" w14:paraId="50F528CA" w14:textId="77777777" w:rsidTr="00227FE8">
        <w:trPr>
          <w:trHeight w:val="352"/>
        </w:trPr>
        <w:tc>
          <w:tcPr>
            <w:tcW w:w="1242" w:type="dxa"/>
          </w:tcPr>
          <w:p w14:paraId="5C18438F" w14:textId="77777777" w:rsidR="00227FE8" w:rsidRPr="004813B4" w:rsidRDefault="00227FE8" w:rsidP="00227FE8">
            <w:pPr>
              <w:pStyle w:val="14"/>
              <w:ind w:firstLine="0"/>
              <w:jc w:val="center"/>
              <w:rPr>
                <w:sz w:val="24"/>
                <w:szCs w:val="24"/>
              </w:rPr>
            </w:pPr>
          </w:p>
        </w:tc>
        <w:tc>
          <w:tcPr>
            <w:tcW w:w="6129" w:type="dxa"/>
            <w:gridSpan w:val="2"/>
          </w:tcPr>
          <w:p w14:paraId="29E49FFD" w14:textId="77777777" w:rsidR="00227FE8" w:rsidRPr="00D47B4D" w:rsidRDefault="00227FE8" w:rsidP="00227FE8">
            <w:pPr>
              <w:pStyle w:val="14"/>
              <w:ind w:left="-14" w:firstLine="0"/>
              <w:rPr>
                <w:sz w:val="24"/>
                <w:szCs w:val="24"/>
              </w:rPr>
            </w:pPr>
            <w:r w:rsidRPr="00D47B4D">
              <w:rPr>
                <w:sz w:val="24"/>
                <w:szCs w:val="24"/>
              </w:rPr>
              <w:t>Текстовые материалы в формате «*.doc», (документ Word 97-2003) «*.</w:t>
            </w:r>
            <w:r w:rsidRPr="00D47B4D">
              <w:rPr>
                <w:sz w:val="24"/>
                <w:szCs w:val="24"/>
                <w:lang w:val="en-US"/>
              </w:rPr>
              <w:t>xml</w:t>
            </w:r>
            <w:r w:rsidRPr="00D47B4D">
              <w:rPr>
                <w:sz w:val="24"/>
                <w:szCs w:val="24"/>
              </w:rPr>
              <w:t>», графические материалы в формате «*.jpg», «*.</w:t>
            </w:r>
            <w:r w:rsidRPr="00D47B4D">
              <w:rPr>
                <w:sz w:val="24"/>
                <w:szCs w:val="24"/>
                <w:lang w:val="en-US"/>
              </w:rPr>
              <w:t>pdf</w:t>
            </w:r>
            <w:r w:rsidRPr="00D47B4D">
              <w:rPr>
                <w:sz w:val="24"/>
                <w:szCs w:val="24"/>
              </w:rPr>
              <w:t>», векторные данные в формате «*.</w:t>
            </w:r>
            <w:r w:rsidRPr="00D47B4D">
              <w:rPr>
                <w:sz w:val="24"/>
                <w:szCs w:val="24"/>
                <w:lang w:val="en-US"/>
              </w:rPr>
              <w:t>gml</w:t>
            </w:r>
            <w:r w:rsidRPr="00D47B4D">
              <w:rPr>
                <w:sz w:val="24"/>
                <w:szCs w:val="24"/>
              </w:rPr>
              <w:t>»</w:t>
            </w:r>
          </w:p>
        </w:tc>
        <w:tc>
          <w:tcPr>
            <w:tcW w:w="2045" w:type="dxa"/>
            <w:gridSpan w:val="3"/>
          </w:tcPr>
          <w:p w14:paraId="42DA7AFC" w14:textId="77777777" w:rsidR="00227FE8" w:rsidRDefault="00227FE8" w:rsidP="00227FE8">
            <w:pPr>
              <w:pStyle w:val="14"/>
              <w:ind w:left="743" w:firstLine="0"/>
              <w:rPr>
                <w:sz w:val="24"/>
                <w:szCs w:val="24"/>
              </w:rPr>
            </w:pPr>
          </w:p>
          <w:p w14:paraId="52ACF9BA" w14:textId="77777777" w:rsidR="00227FE8" w:rsidRPr="00B077CD" w:rsidRDefault="00227FE8" w:rsidP="00227FE8">
            <w:pPr>
              <w:pStyle w:val="14"/>
              <w:ind w:left="743" w:firstLine="0"/>
              <w:rPr>
                <w:sz w:val="24"/>
                <w:szCs w:val="24"/>
                <w:lang w:val="en-US"/>
              </w:rPr>
            </w:pPr>
            <w:r>
              <w:rPr>
                <w:sz w:val="24"/>
                <w:szCs w:val="24"/>
              </w:rPr>
              <w:t xml:space="preserve">1 </w:t>
            </w:r>
            <w:r>
              <w:rPr>
                <w:sz w:val="24"/>
                <w:szCs w:val="24"/>
                <w:lang w:val="en-US"/>
              </w:rPr>
              <w:t>CD</w:t>
            </w:r>
          </w:p>
        </w:tc>
      </w:tr>
      <w:tr w:rsidR="00227FE8" w:rsidRPr="00A11B50" w14:paraId="46AC58BF" w14:textId="77777777" w:rsidTr="00227FE8">
        <w:trPr>
          <w:trHeight w:val="352"/>
        </w:trPr>
        <w:tc>
          <w:tcPr>
            <w:tcW w:w="1242" w:type="dxa"/>
          </w:tcPr>
          <w:p w14:paraId="682AAD84" w14:textId="77777777" w:rsidR="00227FE8" w:rsidRPr="004813B4" w:rsidRDefault="00227FE8" w:rsidP="00227FE8">
            <w:pPr>
              <w:pStyle w:val="14"/>
              <w:ind w:firstLine="0"/>
              <w:jc w:val="center"/>
              <w:rPr>
                <w:sz w:val="24"/>
                <w:szCs w:val="24"/>
              </w:rPr>
            </w:pPr>
          </w:p>
        </w:tc>
        <w:tc>
          <w:tcPr>
            <w:tcW w:w="6129" w:type="dxa"/>
            <w:gridSpan w:val="2"/>
          </w:tcPr>
          <w:p w14:paraId="484F7C84" w14:textId="77777777" w:rsidR="00227FE8" w:rsidRPr="00D47B4D" w:rsidRDefault="00227FE8" w:rsidP="00227FE8">
            <w:pPr>
              <w:pStyle w:val="14"/>
              <w:ind w:firstLine="0"/>
              <w:rPr>
                <w:sz w:val="24"/>
                <w:szCs w:val="24"/>
              </w:rPr>
            </w:pPr>
          </w:p>
        </w:tc>
        <w:tc>
          <w:tcPr>
            <w:tcW w:w="2045" w:type="dxa"/>
            <w:gridSpan w:val="3"/>
          </w:tcPr>
          <w:p w14:paraId="2C68AC72" w14:textId="77777777" w:rsidR="00227FE8" w:rsidRDefault="00227FE8" w:rsidP="00227FE8">
            <w:pPr>
              <w:pStyle w:val="14"/>
              <w:ind w:firstLine="0"/>
              <w:jc w:val="right"/>
              <w:rPr>
                <w:sz w:val="24"/>
                <w:szCs w:val="24"/>
              </w:rPr>
            </w:pPr>
          </w:p>
        </w:tc>
      </w:tr>
      <w:tr w:rsidR="00227FE8" w:rsidRPr="00A11B50" w14:paraId="6DAF399F" w14:textId="77777777" w:rsidTr="00227FE8">
        <w:trPr>
          <w:trHeight w:val="352"/>
        </w:trPr>
        <w:tc>
          <w:tcPr>
            <w:tcW w:w="1242" w:type="dxa"/>
          </w:tcPr>
          <w:p w14:paraId="5CD56E3A" w14:textId="77777777" w:rsidR="00227FE8" w:rsidRPr="004813B4" w:rsidRDefault="00227FE8" w:rsidP="00227FE8">
            <w:pPr>
              <w:pStyle w:val="14"/>
              <w:ind w:firstLine="0"/>
              <w:jc w:val="center"/>
              <w:rPr>
                <w:sz w:val="24"/>
                <w:szCs w:val="24"/>
              </w:rPr>
            </w:pPr>
          </w:p>
        </w:tc>
        <w:tc>
          <w:tcPr>
            <w:tcW w:w="6129" w:type="dxa"/>
            <w:gridSpan w:val="2"/>
          </w:tcPr>
          <w:p w14:paraId="02F294EB" w14:textId="77777777" w:rsidR="00227FE8" w:rsidRPr="00D47B4D" w:rsidRDefault="00227FE8" w:rsidP="00227FE8">
            <w:pPr>
              <w:pStyle w:val="14"/>
              <w:ind w:firstLine="0"/>
              <w:rPr>
                <w:b/>
                <w:sz w:val="24"/>
                <w:szCs w:val="24"/>
              </w:rPr>
            </w:pPr>
            <w:r w:rsidRPr="00D47B4D">
              <w:rPr>
                <w:b/>
                <w:sz w:val="24"/>
                <w:szCs w:val="24"/>
              </w:rPr>
              <w:t>Приложение 1</w:t>
            </w:r>
          </w:p>
        </w:tc>
        <w:tc>
          <w:tcPr>
            <w:tcW w:w="2045" w:type="dxa"/>
            <w:gridSpan w:val="3"/>
          </w:tcPr>
          <w:p w14:paraId="2F47B9CA" w14:textId="77777777" w:rsidR="00227FE8" w:rsidRDefault="00227FE8" w:rsidP="00227FE8">
            <w:pPr>
              <w:pStyle w:val="14"/>
              <w:ind w:firstLine="0"/>
              <w:jc w:val="right"/>
              <w:rPr>
                <w:sz w:val="24"/>
                <w:szCs w:val="24"/>
              </w:rPr>
            </w:pPr>
          </w:p>
        </w:tc>
      </w:tr>
      <w:tr w:rsidR="00227FE8" w:rsidRPr="005E5A73" w14:paraId="3704ECFB" w14:textId="77777777" w:rsidTr="003158CF">
        <w:trPr>
          <w:gridAfter w:val="2"/>
          <w:wAfter w:w="202" w:type="dxa"/>
          <w:trHeight w:val="280"/>
        </w:trPr>
        <w:tc>
          <w:tcPr>
            <w:tcW w:w="1242" w:type="dxa"/>
          </w:tcPr>
          <w:p w14:paraId="7642854A" w14:textId="77777777" w:rsidR="00227FE8" w:rsidRPr="004813B4" w:rsidRDefault="00227FE8" w:rsidP="00227FE8">
            <w:pPr>
              <w:pStyle w:val="14"/>
              <w:ind w:firstLine="0"/>
              <w:jc w:val="center"/>
              <w:rPr>
                <w:b/>
                <w:sz w:val="24"/>
                <w:szCs w:val="24"/>
              </w:rPr>
            </w:pPr>
          </w:p>
        </w:tc>
        <w:tc>
          <w:tcPr>
            <w:tcW w:w="7972" w:type="dxa"/>
            <w:gridSpan w:val="3"/>
          </w:tcPr>
          <w:p w14:paraId="710063E3" w14:textId="77777777" w:rsidR="00227FE8" w:rsidRPr="00D47B4D" w:rsidRDefault="00227FE8" w:rsidP="00227FE8">
            <w:pPr>
              <w:pStyle w:val="14"/>
              <w:ind w:firstLine="0"/>
              <w:rPr>
                <w:sz w:val="24"/>
                <w:szCs w:val="24"/>
              </w:rPr>
            </w:pPr>
            <w:r w:rsidRPr="00D47B4D">
              <w:rPr>
                <w:sz w:val="24"/>
                <w:szCs w:val="24"/>
              </w:rPr>
              <w:t>Сведения, предусмотренные п.3.1. ст.19, п.5.1 ст.23 и п.6.1 ст. 30 Градостроительного кодекса. Том 3.</w:t>
            </w:r>
          </w:p>
        </w:tc>
      </w:tr>
    </w:tbl>
    <w:p w14:paraId="3EDBA0B6" w14:textId="77777777" w:rsidR="00EA2D21" w:rsidRPr="0048398E" w:rsidRDefault="00EA2D21" w:rsidP="00227FE8">
      <w:pPr>
        <w:pStyle w:val="0212160"/>
        <w:ind w:firstLine="0"/>
        <w:sectPr w:rsidR="00EA2D21" w:rsidRPr="0048398E" w:rsidSect="007C0B17">
          <w:footerReference w:type="default" r:id="rId9"/>
          <w:pgSz w:w="11906" w:h="16838" w:code="9"/>
          <w:pgMar w:top="1134" w:right="567" w:bottom="1134" w:left="1418" w:header="567" w:footer="567" w:gutter="0"/>
          <w:cols w:space="708"/>
          <w:docGrid w:linePitch="360"/>
        </w:sectPr>
      </w:pPr>
    </w:p>
    <w:p w14:paraId="2851890D" w14:textId="7B772715" w:rsidR="00F639E5" w:rsidRDefault="00F639E5" w:rsidP="00EA2D21">
      <w:pPr>
        <w:spacing w:line="300" w:lineRule="auto"/>
        <w:ind w:firstLine="720"/>
        <w:jc w:val="center"/>
        <w:rPr>
          <w:b/>
          <w:sz w:val="28"/>
          <w:szCs w:val="28"/>
        </w:rPr>
      </w:pPr>
      <w:r w:rsidRPr="00227FE8">
        <w:rPr>
          <w:b/>
          <w:sz w:val="28"/>
          <w:szCs w:val="28"/>
        </w:rPr>
        <w:lastRenderedPageBreak/>
        <w:t>Содержание</w:t>
      </w:r>
    </w:p>
    <w:p w14:paraId="25235674" w14:textId="77777777" w:rsidR="00227FE8" w:rsidRPr="00227FE8" w:rsidRDefault="00227FE8" w:rsidP="00EA2D21">
      <w:pPr>
        <w:spacing w:line="300" w:lineRule="auto"/>
        <w:ind w:firstLine="720"/>
        <w:jc w:val="center"/>
        <w:rPr>
          <w:b/>
          <w:sz w:val="28"/>
          <w:szCs w:val="28"/>
        </w:rPr>
      </w:pPr>
    </w:p>
    <w:p w14:paraId="4E7C8CD7" w14:textId="77777777" w:rsidR="00F05B90" w:rsidRDefault="00F639E5">
      <w:pPr>
        <w:pStyle w:val="12"/>
        <w:tabs>
          <w:tab w:val="right" w:leader="dot" w:pos="9911"/>
        </w:tabs>
        <w:rPr>
          <w:rFonts w:asciiTheme="minorHAnsi" w:eastAsiaTheme="minorEastAsia" w:hAnsiTheme="minorHAnsi" w:cstheme="minorBidi"/>
          <w:b w:val="0"/>
          <w:bCs w:val="0"/>
          <w:caps w:val="0"/>
          <w:noProof/>
          <w:sz w:val="22"/>
          <w:szCs w:val="22"/>
        </w:rPr>
      </w:pPr>
      <w:r w:rsidRPr="0048398E">
        <w:rPr>
          <w:b w:val="0"/>
          <w:sz w:val="24"/>
          <w:szCs w:val="24"/>
        </w:rPr>
        <w:fldChar w:fldCharType="begin"/>
      </w:r>
      <w:r w:rsidRPr="0048398E">
        <w:rPr>
          <w:b w:val="0"/>
          <w:sz w:val="24"/>
          <w:szCs w:val="24"/>
        </w:rPr>
        <w:instrText xml:space="preserve"> TOC \o "1-3" \h \z \u </w:instrText>
      </w:r>
      <w:r w:rsidRPr="0048398E">
        <w:rPr>
          <w:b w:val="0"/>
          <w:sz w:val="24"/>
          <w:szCs w:val="24"/>
        </w:rPr>
        <w:fldChar w:fldCharType="separate"/>
      </w:r>
      <w:hyperlink w:anchor="_Toc198665975" w:history="1">
        <w:r w:rsidR="00F05B90" w:rsidRPr="00F04600">
          <w:rPr>
            <w:rStyle w:val="aa"/>
            <w:noProof/>
          </w:rPr>
          <w:t>РАЗДЕЛ 1. ОПИСАНИЕ ЦЕЛЕЙ И ЗАДАЧ ТЕРРИТОРИАЛЬНОГО ПЛАНИРОВАНИЯ</w:t>
        </w:r>
        <w:r w:rsidR="00F05B90">
          <w:rPr>
            <w:noProof/>
            <w:webHidden/>
          </w:rPr>
          <w:tab/>
        </w:r>
        <w:r w:rsidR="00F05B90">
          <w:rPr>
            <w:noProof/>
            <w:webHidden/>
          </w:rPr>
          <w:fldChar w:fldCharType="begin"/>
        </w:r>
        <w:r w:rsidR="00F05B90">
          <w:rPr>
            <w:noProof/>
            <w:webHidden/>
          </w:rPr>
          <w:instrText xml:space="preserve"> PAGEREF _Toc198665975 \h </w:instrText>
        </w:r>
        <w:r w:rsidR="00F05B90">
          <w:rPr>
            <w:noProof/>
            <w:webHidden/>
          </w:rPr>
        </w:r>
        <w:r w:rsidR="00F05B90">
          <w:rPr>
            <w:noProof/>
            <w:webHidden/>
          </w:rPr>
          <w:fldChar w:fldCharType="separate"/>
        </w:r>
        <w:r w:rsidR="00F05B90">
          <w:rPr>
            <w:noProof/>
            <w:webHidden/>
          </w:rPr>
          <w:t>5</w:t>
        </w:r>
        <w:r w:rsidR="00F05B90">
          <w:rPr>
            <w:noProof/>
            <w:webHidden/>
          </w:rPr>
          <w:fldChar w:fldCharType="end"/>
        </w:r>
      </w:hyperlink>
    </w:p>
    <w:p w14:paraId="1B33F7D6" w14:textId="77777777" w:rsidR="00F05B90" w:rsidRDefault="009242B5">
      <w:pPr>
        <w:pStyle w:val="12"/>
        <w:tabs>
          <w:tab w:val="right" w:leader="dot" w:pos="9911"/>
        </w:tabs>
        <w:rPr>
          <w:rFonts w:asciiTheme="minorHAnsi" w:eastAsiaTheme="minorEastAsia" w:hAnsiTheme="minorHAnsi" w:cstheme="minorBidi"/>
          <w:b w:val="0"/>
          <w:bCs w:val="0"/>
          <w:caps w:val="0"/>
          <w:noProof/>
          <w:sz w:val="22"/>
          <w:szCs w:val="22"/>
        </w:rPr>
      </w:pPr>
      <w:hyperlink w:anchor="_Toc198665976" w:history="1">
        <w:r w:rsidR="00F05B90" w:rsidRPr="00F04600">
          <w:rPr>
            <w:rStyle w:val="aa"/>
            <w:noProof/>
          </w:rPr>
          <w:t>РАЗДЕЛ 2. СВЕДЕНИЯ О ВИДАХ, НАЗНАЧЕНИЯХ И НАИМЕНОВАНИЯХ ПЛАНИРУЕМЫХ ДЛЯ РАЗМЕЩЕНИЯ ОБЪЕКТОВ МЕСТНОГО ЗНАЧЕНИЯ СЕРПИЕВСКОГО СЕЛЬСКОГО ПОСЕЛЕНИЯ,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F05B90">
          <w:rPr>
            <w:noProof/>
            <w:webHidden/>
          </w:rPr>
          <w:tab/>
        </w:r>
        <w:r w:rsidR="00F05B90">
          <w:rPr>
            <w:noProof/>
            <w:webHidden/>
          </w:rPr>
          <w:fldChar w:fldCharType="begin"/>
        </w:r>
        <w:r w:rsidR="00F05B90">
          <w:rPr>
            <w:noProof/>
            <w:webHidden/>
          </w:rPr>
          <w:instrText xml:space="preserve"> PAGEREF _Toc198665976 \h </w:instrText>
        </w:r>
        <w:r w:rsidR="00F05B90">
          <w:rPr>
            <w:noProof/>
            <w:webHidden/>
          </w:rPr>
        </w:r>
        <w:r w:rsidR="00F05B90">
          <w:rPr>
            <w:noProof/>
            <w:webHidden/>
          </w:rPr>
          <w:fldChar w:fldCharType="separate"/>
        </w:r>
        <w:r w:rsidR="00F05B90">
          <w:rPr>
            <w:noProof/>
            <w:webHidden/>
          </w:rPr>
          <w:t>6</w:t>
        </w:r>
        <w:r w:rsidR="00F05B90">
          <w:rPr>
            <w:noProof/>
            <w:webHidden/>
          </w:rPr>
          <w:fldChar w:fldCharType="end"/>
        </w:r>
      </w:hyperlink>
    </w:p>
    <w:p w14:paraId="33B79D84" w14:textId="77777777" w:rsidR="00F05B90" w:rsidRDefault="009242B5">
      <w:pPr>
        <w:pStyle w:val="12"/>
        <w:tabs>
          <w:tab w:val="right" w:leader="dot" w:pos="9911"/>
        </w:tabs>
        <w:rPr>
          <w:rFonts w:asciiTheme="minorHAnsi" w:eastAsiaTheme="minorEastAsia" w:hAnsiTheme="minorHAnsi" w:cstheme="minorBidi"/>
          <w:b w:val="0"/>
          <w:bCs w:val="0"/>
          <w:caps w:val="0"/>
          <w:noProof/>
          <w:sz w:val="22"/>
          <w:szCs w:val="22"/>
        </w:rPr>
      </w:pPr>
      <w:hyperlink w:anchor="_Toc198665977" w:history="1">
        <w:r w:rsidR="00F05B90" w:rsidRPr="00F04600">
          <w:rPr>
            <w:rStyle w:val="aa"/>
            <w:noProof/>
          </w:rPr>
          <w:t>РАЗДЕЛ 3. 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r w:rsidR="00F05B90">
          <w:rPr>
            <w:noProof/>
            <w:webHidden/>
          </w:rPr>
          <w:tab/>
        </w:r>
        <w:r w:rsidR="00F05B90">
          <w:rPr>
            <w:noProof/>
            <w:webHidden/>
          </w:rPr>
          <w:fldChar w:fldCharType="begin"/>
        </w:r>
        <w:r w:rsidR="00F05B90">
          <w:rPr>
            <w:noProof/>
            <w:webHidden/>
          </w:rPr>
          <w:instrText xml:space="preserve"> PAGEREF _Toc198665977 \h </w:instrText>
        </w:r>
        <w:r w:rsidR="00F05B90">
          <w:rPr>
            <w:noProof/>
            <w:webHidden/>
          </w:rPr>
        </w:r>
        <w:r w:rsidR="00F05B90">
          <w:rPr>
            <w:noProof/>
            <w:webHidden/>
          </w:rPr>
          <w:fldChar w:fldCharType="separate"/>
        </w:r>
        <w:r w:rsidR="00F05B90">
          <w:rPr>
            <w:noProof/>
            <w:webHidden/>
          </w:rPr>
          <w:t>15</w:t>
        </w:r>
        <w:r w:rsidR="00F05B90">
          <w:rPr>
            <w:noProof/>
            <w:webHidden/>
          </w:rPr>
          <w:fldChar w:fldCharType="end"/>
        </w:r>
      </w:hyperlink>
    </w:p>
    <w:p w14:paraId="2622A373" w14:textId="77777777" w:rsidR="00F05B90" w:rsidRDefault="009242B5">
      <w:pPr>
        <w:pStyle w:val="12"/>
        <w:tabs>
          <w:tab w:val="right" w:leader="dot" w:pos="9911"/>
        </w:tabs>
        <w:rPr>
          <w:rFonts w:asciiTheme="minorHAnsi" w:eastAsiaTheme="minorEastAsia" w:hAnsiTheme="minorHAnsi" w:cstheme="minorBidi"/>
          <w:b w:val="0"/>
          <w:bCs w:val="0"/>
          <w:caps w:val="0"/>
          <w:noProof/>
          <w:sz w:val="22"/>
          <w:szCs w:val="22"/>
        </w:rPr>
      </w:pPr>
      <w:hyperlink w:anchor="_Toc198665978" w:history="1">
        <w:r w:rsidR="00F05B90" w:rsidRPr="00F04600">
          <w:rPr>
            <w:rStyle w:val="aa"/>
            <w:noProof/>
          </w:rPr>
          <w:t>РАЗДЕЛ 4. СВЕДЕНИЯ О ВИДАХ, НАЗНАЧЕНИИ И НАИМЕНОВАНИЯХ ПЛАНИРУЕМЫХ ДЛЯ РАЗМЕЩЕНИЯ ОБЪЕКТОВ МЕСТНОГО ЗНАЧЕНИЯ МУНИЦИПАЛЬНОГО РАЙОНА, РЕГИОНАЛЬНОГО И ФЕДЕРАЛЬНОГО ЗНАЧЕНИЯ, ИХ ОСНОВНЫЕ ХАРАКТЕРИСТИКИ, ИХ МЕСТОПОЛОЖЕНИЕ</w:t>
        </w:r>
        <w:r w:rsidR="00F05B90">
          <w:rPr>
            <w:noProof/>
            <w:webHidden/>
          </w:rPr>
          <w:tab/>
        </w:r>
        <w:r w:rsidR="00F05B90">
          <w:rPr>
            <w:noProof/>
            <w:webHidden/>
          </w:rPr>
          <w:fldChar w:fldCharType="begin"/>
        </w:r>
        <w:r w:rsidR="00F05B90">
          <w:rPr>
            <w:noProof/>
            <w:webHidden/>
          </w:rPr>
          <w:instrText xml:space="preserve"> PAGEREF _Toc198665978 \h </w:instrText>
        </w:r>
        <w:r w:rsidR="00F05B90">
          <w:rPr>
            <w:noProof/>
            <w:webHidden/>
          </w:rPr>
        </w:r>
        <w:r w:rsidR="00F05B90">
          <w:rPr>
            <w:noProof/>
            <w:webHidden/>
          </w:rPr>
          <w:fldChar w:fldCharType="separate"/>
        </w:r>
        <w:r w:rsidR="00F05B90">
          <w:rPr>
            <w:noProof/>
            <w:webHidden/>
          </w:rPr>
          <w:t>24</w:t>
        </w:r>
        <w:r w:rsidR="00F05B90">
          <w:rPr>
            <w:noProof/>
            <w:webHidden/>
          </w:rPr>
          <w:fldChar w:fldCharType="end"/>
        </w:r>
      </w:hyperlink>
    </w:p>
    <w:p w14:paraId="2F234D45" w14:textId="0A97BA83" w:rsidR="00F639E5" w:rsidRPr="0048398E" w:rsidRDefault="00F639E5" w:rsidP="00CA27A2">
      <w:pPr>
        <w:pStyle w:val="12"/>
        <w:tabs>
          <w:tab w:val="right" w:leader="dot" w:pos="9344"/>
        </w:tabs>
        <w:spacing w:before="0" w:after="0" w:line="300" w:lineRule="auto"/>
        <w:contextualSpacing/>
        <w:jc w:val="both"/>
        <w:rPr>
          <w:b w:val="0"/>
          <w:noProof/>
          <w:sz w:val="24"/>
          <w:szCs w:val="24"/>
        </w:rPr>
      </w:pPr>
      <w:r w:rsidRPr="0048398E">
        <w:rPr>
          <w:b w:val="0"/>
          <w:bCs w:val="0"/>
          <w:caps w:val="0"/>
          <w:sz w:val="24"/>
          <w:szCs w:val="24"/>
        </w:rPr>
        <w:fldChar w:fldCharType="end"/>
      </w:r>
      <w:r w:rsidR="007303F9" w:rsidRPr="0048398E">
        <w:rPr>
          <w:b w:val="0"/>
          <w:noProof/>
          <w:sz w:val="24"/>
          <w:szCs w:val="24"/>
        </w:rPr>
        <w:t xml:space="preserve"> </w:t>
      </w:r>
    </w:p>
    <w:p w14:paraId="7858258E" w14:textId="77777777" w:rsidR="00F639E5" w:rsidRPr="0048398E" w:rsidRDefault="00F639E5" w:rsidP="00006676">
      <w:pPr>
        <w:rPr>
          <w:szCs w:val="24"/>
          <w:lang w:eastAsia="ru-RU"/>
        </w:rPr>
        <w:sectPr w:rsidR="00F639E5" w:rsidRPr="0048398E" w:rsidSect="007F742B">
          <w:footerReference w:type="default" r:id="rId10"/>
          <w:pgSz w:w="11906" w:h="16838"/>
          <w:pgMar w:top="1134" w:right="567" w:bottom="1134" w:left="1418" w:header="567" w:footer="567" w:gutter="0"/>
          <w:cols w:space="708"/>
          <w:docGrid w:linePitch="360"/>
        </w:sectPr>
      </w:pPr>
    </w:p>
    <w:p w14:paraId="68A5C274" w14:textId="77777777" w:rsidR="00CA27E3" w:rsidRPr="0048398E" w:rsidRDefault="00CA27E3" w:rsidP="0031328C">
      <w:pPr>
        <w:pStyle w:val="1"/>
        <w:spacing w:line="300" w:lineRule="auto"/>
        <w:contextualSpacing/>
        <w:rPr>
          <w:rFonts w:ascii="Times New Roman" w:hAnsi="Times New Roman" w:cs="Times New Roman"/>
          <w:sz w:val="28"/>
          <w:szCs w:val="28"/>
        </w:rPr>
      </w:pPr>
      <w:bookmarkStart w:id="2" w:name="_Toc198665975"/>
      <w:r w:rsidRPr="0048398E">
        <w:rPr>
          <w:rFonts w:ascii="Times New Roman" w:hAnsi="Times New Roman" w:cs="Times New Roman"/>
          <w:sz w:val="28"/>
          <w:szCs w:val="28"/>
        </w:rPr>
        <w:lastRenderedPageBreak/>
        <w:t>РАЗДЕЛ 1. ОПИС</w:t>
      </w:r>
      <w:r w:rsidR="0072206B" w:rsidRPr="0048398E">
        <w:rPr>
          <w:rFonts w:ascii="Times New Roman" w:hAnsi="Times New Roman" w:cs="Times New Roman"/>
          <w:sz w:val="28"/>
          <w:szCs w:val="28"/>
        </w:rPr>
        <w:t>АНИЕ ЦЕЛЕЙ И ЗАДАЧ ТЕРРИТОРИАЛЬ</w:t>
      </w:r>
      <w:r w:rsidRPr="0048398E">
        <w:rPr>
          <w:rFonts w:ascii="Times New Roman" w:hAnsi="Times New Roman" w:cs="Times New Roman"/>
          <w:sz w:val="28"/>
          <w:szCs w:val="28"/>
        </w:rPr>
        <w:t>НОГО ПЛАНИРОВАНИЯ</w:t>
      </w:r>
      <w:bookmarkEnd w:id="2"/>
    </w:p>
    <w:p w14:paraId="75C18025" w14:textId="6E423980" w:rsidR="0040080F" w:rsidRDefault="0040080F" w:rsidP="00227FE8">
      <w:pPr>
        <w:spacing w:line="300" w:lineRule="auto"/>
        <w:ind w:firstLine="709"/>
        <w:rPr>
          <w:szCs w:val="28"/>
        </w:rPr>
      </w:pPr>
      <w:r w:rsidRPr="0040080F">
        <w:rPr>
          <w:szCs w:val="28"/>
        </w:rPr>
        <w:t xml:space="preserve">Действующий генеральный план Серпиевского сельского поселения был утвержден решением Советом депутатов Серпиевского сельского поселения Катав-Ивановского муниципального района Челябинской области </w:t>
      </w:r>
      <w:r w:rsidR="00106244" w:rsidRPr="00262235">
        <w:rPr>
          <w:szCs w:val="24"/>
        </w:rPr>
        <w:t>от 16.07.2013 г. № 84 (в ред. от 20.07.2020г. №132)</w:t>
      </w:r>
      <w:r w:rsidRPr="0040080F">
        <w:rPr>
          <w:szCs w:val="28"/>
        </w:rPr>
        <w:t xml:space="preserve"> в порядке, предусмотренном Градостроительным кодексом РФ.</w:t>
      </w:r>
    </w:p>
    <w:p w14:paraId="060FB623" w14:textId="5F20C501" w:rsidR="00227FE8" w:rsidRPr="003158CF" w:rsidRDefault="00227FE8" w:rsidP="00227FE8">
      <w:pPr>
        <w:spacing w:line="300" w:lineRule="auto"/>
        <w:ind w:firstLine="709"/>
        <w:rPr>
          <w:szCs w:val="28"/>
        </w:rPr>
      </w:pPr>
      <w:bookmarkStart w:id="3" w:name="_Hlk142579608"/>
      <w:r w:rsidRPr="003158CF">
        <w:rPr>
          <w:szCs w:val="28"/>
        </w:rPr>
        <w:t>Проект</w:t>
      </w:r>
      <w:r w:rsidR="0040080F" w:rsidRPr="003158CF">
        <w:rPr>
          <w:szCs w:val="28"/>
        </w:rPr>
        <w:t xml:space="preserve"> внесения изменений в</w:t>
      </w:r>
      <w:r w:rsidRPr="003158CF">
        <w:rPr>
          <w:szCs w:val="28"/>
        </w:rPr>
        <w:t xml:space="preserve"> генераль</w:t>
      </w:r>
      <w:r w:rsidR="0040080F" w:rsidRPr="003158CF">
        <w:rPr>
          <w:szCs w:val="28"/>
        </w:rPr>
        <w:t>ный</w:t>
      </w:r>
      <w:r w:rsidRPr="003158CF">
        <w:rPr>
          <w:szCs w:val="28"/>
        </w:rPr>
        <w:t xml:space="preserve"> план </w:t>
      </w:r>
      <w:bookmarkEnd w:id="3"/>
      <w:r w:rsidRPr="003158CF">
        <w:rPr>
          <w:szCs w:val="28"/>
        </w:rPr>
        <w:t xml:space="preserve">Серпиевского сельского поселения Катав-Ивановского муниципального района Челябинской области (далее – Проект) разработан ООО </w:t>
      </w:r>
      <w:r w:rsidR="003158CF" w:rsidRPr="003158CF">
        <w:rPr>
          <w:szCs w:val="28"/>
        </w:rPr>
        <w:t>Перспектива</w:t>
      </w:r>
      <w:r w:rsidRPr="003158CF">
        <w:rPr>
          <w:szCs w:val="28"/>
        </w:rPr>
        <w:t xml:space="preserve"> в соответствии с муниципальным контрактом </w:t>
      </w:r>
      <w:r w:rsidRPr="003158CF">
        <w:rPr>
          <w:szCs w:val="28"/>
        </w:rPr>
        <w:br/>
        <w:t xml:space="preserve">№ </w:t>
      </w:r>
      <w:r w:rsidR="003158CF" w:rsidRPr="003158CF">
        <w:rPr>
          <w:szCs w:val="28"/>
        </w:rPr>
        <w:t>01693000278250000060001</w:t>
      </w:r>
      <w:r w:rsidRPr="003158CF">
        <w:rPr>
          <w:szCs w:val="28"/>
        </w:rPr>
        <w:t xml:space="preserve"> от </w:t>
      </w:r>
      <w:r w:rsidR="003158CF" w:rsidRPr="003158CF">
        <w:rPr>
          <w:szCs w:val="28"/>
        </w:rPr>
        <w:t>26</w:t>
      </w:r>
      <w:r w:rsidRPr="003158CF">
        <w:rPr>
          <w:szCs w:val="28"/>
        </w:rPr>
        <w:t>.03.202</w:t>
      </w:r>
      <w:r w:rsidR="003158CF" w:rsidRPr="003158CF">
        <w:rPr>
          <w:szCs w:val="28"/>
        </w:rPr>
        <w:t>5 г.</w:t>
      </w:r>
    </w:p>
    <w:p w14:paraId="23CB1CA1" w14:textId="77777777" w:rsidR="00227FE8" w:rsidRPr="00B9214F" w:rsidRDefault="00227FE8" w:rsidP="00227FE8">
      <w:pPr>
        <w:tabs>
          <w:tab w:val="left" w:pos="825"/>
          <w:tab w:val="center" w:pos="4677"/>
        </w:tabs>
        <w:spacing w:line="300" w:lineRule="auto"/>
        <w:ind w:firstLine="709"/>
        <w:rPr>
          <w:szCs w:val="28"/>
        </w:rPr>
      </w:pPr>
      <w:r w:rsidRPr="00B9214F">
        <w:rPr>
          <w:szCs w:val="28"/>
        </w:rPr>
        <w:t>Проект подготовлен в соответствии со статьями 23, 24 Градостроительного кодекса РФ, а также действующей нормативно-правовой базой в сфере территориального планирования на территории РФ и Челябинской области.</w:t>
      </w:r>
    </w:p>
    <w:p w14:paraId="42162401" w14:textId="124EA898" w:rsidR="00227FE8" w:rsidRPr="00B9214F" w:rsidRDefault="00227FE8" w:rsidP="00227FE8">
      <w:pPr>
        <w:pStyle w:val="S"/>
        <w:spacing w:line="300" w:lineRule="auto"/>
        <w:jc w:val="both"/>
        <w:rPr>
          <w:sz w:val="24"/>
        </w:rPr>
      </w:pPr>
      <w:r w:rsidRPr="00B9214F">
        <w:rPr>
          <w:sz w:val="24"/>
        </w:rPr>
        <w:t xml:space="preserve">Описание и отображение объектов федерального, регионального, местного значения, а также перечень слоев пространственных данных (объектов), структура атрибутивных данных и справочников в графических материалах Проекта соответствуют требованиям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утвержденным приказом Минэкономразвития России от </w:t>
      </w:r>
      <w:r w:rsidR="00D47B4D">
        <w:rPr>
          <w:sz w:val="24"/>
        </w:rPr>
        <w:t>0</w:t>
      </w:r>
      <w:r w:rsidRPr="00B9214F">
        <w:rPr>
          <w:sz w:val="24"/>
        </w:rPr>
        <w:t>9.01.2018 г. № 10.</w:t>
      </w:r>
    </w:p>
    <w:p w14:paraId="66701A32" w14:textId="77777777" w:rsidR="00227FE8" w:rsidRPr="00B9214F" w:rsidRDefault="00227FE8" w:rsidP="00227FE8">
      <w:pPr>
        <w:spacing w:line="300" w:lineRule="auto"/>
        <w:ind w:left="709"/>
        <w:rPr>
          <w:szCs w:val="24"/>
        </w:rPr>
      </w:pPr>
      <w:r w:rsidRPr="00B9214F">
        <w:rPr>
          <w:szCs w:val="24"/>
        </w:rPr>
        <w:t>Основные этапы проектирования:</w:t>
      </w:r>
    </w:p>
    <w:p w14:paraId="75A9D637" w14:textId="5B777EF7" w:rsidR="00227FE8" w:rsidRPr="000C1E97" w:rsidRDefault="00227FE8" w:rsidP="00227FE8">
      <w:pPr>
        <w:pStyle w:val="aff2"/>
        <w:widowControl w:val="0"/>
        <w:numPr>
          <w:ilvl w:val="0"/>
          <w:numId w:val="26"/>
        </w:numPr>
        <w:tabs>
          <w:tab w:val="clear" w:pos="360"/>
          <w:tab w:val="left" w:pos="567"/>
          <w:tab w:val="num" w:pos="851"/>
        </w:tabs>
        <w:autoSpaceDE w:val="0"/>
        <w:autoSpaceDN w:val="0"/>
        <w:adjustRightInd w:val="0"/>
        <w:spacing w:line="300" w:lineRule="auto"/>
        <w:ind w:left="0" w:firstLine="426"/>
        <w:contextualSpacing w:val="0"/>
        <w:rPr>
          <w:szCs w:val="24"/>
        </w:rPr>
      </w:pPr>
      <w:r w:rsidRPr="000C1E97">
        <w:rPr>
          <w:szCs w:val="24"/>
        </w:rPr>
        <w:t xml:space="preserve"> первая очередь – 20</w:t>
      </w:r>
      <w:r w:rsidR="00D47B4D">
        <w:rPr>
          <w:szCs w:val="24"/>
        </w:rPr>
        <w:t>30</w:t>
      </w:r>
      <w:r w:rsidRPr="000C1E97">
        <w:rPr>
          <w:szCs w:val="24"/>
        </w:rPr>
        <w:t xml:space="preserve"> год;</w:t>
      </w:r>
    </w:p>
    <w:p w14:paraId="0F8BE4F5" w14:textId="00006389" w:rsidR="00227FE8" w:rsidRPr="000C1E97" w:rsidRDefault="00227FE8" w:rsidP="00227FE8">
      <w:pPr>
        <w:pStyle w:val="aff2"/>
        <w:widowControl w:val="0"/>
        <w:numPr>
          <w:ilvl w:val="0"/>
          <w:numId w:val="26"/>
        </w:numPr>
        <w:tabs>
          <w:tab w:val="clear" w:pos="360"/>
          <w:tab w:val="left" w:pos="567"/>
          <w:tab w:val="left" w:pos="851"/>
        </w:tabs>
        <w:autoSpaceDE w:val="0"/>
        <w:autoSpaceDN w:val="0"/>
        <w:adjustRightInd w:val="0"/>
        <w:spacing w:line="300" w:lineRule="auto"/>
        <w:ind w:left="0" w:firstLine="426"/>
        <w:contextualSpacing w:val="0"/>
        <w:rPr>
          <w:szCs w:val="24"/>
        </w:rPr>
      </w:pPr>
      <w:r w:rsidRPr="000C1E97">
        <w:rPr>
          <w:szCs w:val="24"/>
        </w:rPr>
        <w:t xml:space="preserve"> расчетный срок – 204</w:t>
      </w:r>
      <w:r w:rsidR="00551C0B">
        <w:rPr>
          <w:szCs w:val="24"/>
        </w:rPr>
        <w:t>5</w:t>
      </w:r>
      <w:r w:rsidRPr="000C1E97">
        <w:rPr>
          <w:szCs w:val="24"/>
        </w:rPr>
        <w:t xml:space="preserve"> год.</w:t>
      </w:r>
    </w:p>
    <w:p w14:paraId="6CBBE68A" w14:textId="77777777" w:rsidR="00227FE8" w:rsidRPr="00B9214F" w:rsidRDefault="00227FE8" w:rsidP="00227FE8">
      <w:pPr>
        <w:pStyle w:val="S"/>
        <w:spacing w:line="300" w:lineRule="auto"/>
        <w:jc w:val="both"/>
        <w:rPr>
          <w:sz w:val="24"/>
        </w:rPr>
      </w:pPr>
      <w:r w:rsidRPr="00B9214F">
        <w:rPr>
          <w:sz w:val="24"/>
        </w:rPr>
        <w:t>В соответствии с ГрК РФ, разработка документа территориального планирования направлена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объединений.</w:t>
      </w:r>
    </w:p>
    <w:p w14:paraId="7F882B8C" w14:textId="77777777" w:rsidR="00227FE8" w:rsidRPr="00B9214F" w:rsidRDefault="00227FE8" w:rsidP="00227FE8">
      <w:pPr>
        <w:pStyle w:val="S"/>
        <w:spacing w:line="300" w:lineRule="auto"/>
        <w:jc w:val="both"/>
        <w:rPr>
          <w:sz w:val="24"/>
          <w:szCs w:val="28"/>
        </w:rPr>
      </w:pPr>
      <w:r w:rsidRPr="00B9214F">
        <w:rPr>
          <w:sz w:val="24"/>
        </w:rPr>
        <w:t>Исходя из этого, главная цель территориального планирования Серпиевского сельского поселения заключается в создании комфортных условий жизнедеятельности населения и условий для привлечения инвестиций на основе рационального использования природно-ресурсного и социально-экономического потенциала территории поселения.</w:t>
      </w:r>
    </w:p>
    <w:p w14:paraId="3182FF79" w14:textId="77777777" w:rsidR="00227FE8" w:rsidRPr="00B9214F" w:rsidRDefault="00227FE8" w:rsidP="00227FE8">
      <w:pPr>
        <w:spacing w:line="300" w:lineRule="auto"/>
        <w:ind w:firstLine="709"/>
        <w:rPr>
          <w:szCs w:val="28"/>
        </w:rPr>
      </w:pPr>
      <w:r w:rsidRPr="00B9214F">
        <w:rPr>
          <w:szCs w:val="28"/>
        </w:rPr>
        <w:t xml:space="preserve">Генеральный план является, прежде всего, правовым градорегулирующим документом для принятия управленческих решений по развитию муниципального образования и разработан с учетом нормативно-правовых актов РФ, Челябинской области и Катав-Ивановского района как в сфере градостроительства, так и в области земельных, имущественных, природоохранных отношений и других сфер деятельности. </w:t>
      </w:r>
    </w:p>
    <w:p w14:paraId="098F9775" w14:textId="77777777" w:rsidR="00227FE8" w:rsidRPr="00B9214F" w:rsidRDefault="00227FE8" w:rsidP="00227FE8">
      <w:pPr>
        <w:spacing w:line="300" w:lineRule="auto"/>
        <w:ind w:firstLine="709"/>
        <w:rPr>
          <w:szCs w:val="28"/>
        </w:rPr>
      </w:pPr>
      <w:r w:rsidRPr="00B9214F">
        <w:rPr>
          <w:szCs w:val="28"/>
        </w:rPr>
        <w:t xml:space="preserve">Для принятия проектных решений в проекте произведен анализ социально-экономического потенциала муниципального образования и выявлены факторы (предпосылки), способствующие развитию поселения на перспективу. </w:t>
      </w:r>
    </w:p>
    <w:p w14:paraId="5974FB30" w14:textId="015F0A78" w:rsidR="00562E78" w:rsidRPr="0048398E" w:rsidRDefault="00562E78" w:rsidP="0067547C">
      <w:pPr>
        <w:pStyle w:val="1"/>
        <w:spacing w:before="120" w:line="300" w:lineRule="auto"/>
        <w:rPr>
          <w:rFonts w:ascii="Times New Roman" w:hAnsi="Times New Roman" w:cs="Times New Roman"/>
          <w:sz w:val="28"/>
          <w:szCs w:val="28"/>
        </w:rPr>
      </w:pPr>
      <w:bookmarkStart w:id="4" w:name="_Toc360614664"/>
      <w:bookmarkStart w:id="5" w:name="_Toc198665976"/>
      <w:r w:rsidRPr="0048398E">
        <w:rPr>
          <w:rFonts w:ascii="Times New Roman" w:hAnsi="Times New Roman" w:cs="Times New Roman"/>
          <w:sz w:val="28"/>
          <w:szCs w:val="28"/>
        </w:rPr>
        <w:lastRenderedPageBreak/>
        <w:t>РАЗДЕЛ 2.</w:t>
      </w:r>
      <w:r w:rsidR="002163D1" w:rsidRPr="0048398E">
        <w:rPr>
          <w:rFonts w:ascii="Times New Roman" w:hAnsi="Times New Roman" w:cs="Times New Roman"/>
          <w:sz w:val="28"/>
          <w:szCs w:val="28"/>
        </w:rPr>
        <w:t xml:space="preserve"> </w:t>
      </w:r>
      <w:r w:rsidRPr="0048398E">
        <w:rPr>
          <w:rFonts w:ascii="Times New Roman" w:hAnsi="Times New Roman" w:cs="Times New Roman"/>
          <w:sz w:val="28"/>
          <w:szCs w:val="28"/>
        </w:rPr>
        <w:t>СВЕДЕНИЯ О ВИДАХ, НАЗНАЧЕ</w:t>
      </w:r>
      <w:r w:rsidR="0067547C" w:rsidRPr="0048398E">
        <w:rPr>
          <w:rFonts w:ascii="Times New Roman" w:hAnsi="Times New Roman" w:cs="Times New Roman"/>
          <w:sz w:val="28"/>
          <w:szCs w:val="28"/>
        </w:rPr>
        <w:t>НИ</w:t>
      </w:r>
      <w:r w:rsidR="009F08DA" w:rsidRPr="0048398E">
        <w:rPr>
          <w:rFonts w:ascii="Times New Roman" w:hAnsi="Times New Roman" w:cs="Times New Roman"/>
          <w:sz w:val="28"/>
          <w:szCs w:val="28"/>
        </w:rPr>
        <w:t>ЯХ</w:t>
      </w:r>
      <w:r w:rsidR="0067547C" w:rsidRPr="0048398E">
        <w:rPr>
          <w:rFonts w:ascii="Times New Roman" w:hAnsi="Times New Roman" w:cs="Times New Roman"/>
          <w:sz w:val="28"/>
          <w:szCs w:val="28"/>
        </w:rPr>
        <w:t xml:space="preserve"> И НАИМЕНОВАНИ</w:t>
      </w:r>
      <w:r w:rsidR="009F08DA" w:rsidRPr="0048398E">
        <w:rPr>
          <w:rFonts w:ascii="Times New Roman" w:hAnsi="Times New Roman" w:cs="Times New Roman"/>
          <w:sz w:val="28"/>
          <w:szCs w:val="28"/>
        </w:rPr>
        <w:t>ЯХ</w:t>
      </w:r>
      <w:r w:rsidRPr="0048398E">
        <w:rPr>
          <w:rFonts w:ascii="Times New Roman" w:hAnsi="Times New Roman" w:cs="Times New Roman"/>
          <w:sz w:val="28"/>
          <w:szCs w:val="28"/>
        </w:rPr>
        <w:t xml:space="preserve"> ПЛАНИРУЕМЫХ ДЛЯ РАЗМЕЩЕНИЯ ОБЪЕКТОВ МЕСТНОГО ЗНАЧЕНИЯ</w:t>
      </w:r>
      <w:r w:rsidR="0076616D" w:rsidRPr="0048398E">
        <w:rPr>
          <w:rFonts w:ascii="Times New Roman" w:hAnsi="Times New Roman" w:cs="Times New Roman"/>
          <w:sz w:val="28"/>
          <w:szCs w:val="28"/>
        </w:rPr>
        <w:t xml:space="preserve"> СЕРПИЕВСКОГО</w:t>
      </w:r>
      <w:r w:rsidRPr="0048398E">
        <w:rPr>
          <w:rFonts w:ascii="Times New Roman" w:hAnsi="Times New Roman" w:cs="Times New Roman"/>
          <w:sz w:val="28"/>
          <w:szCs w:val="28"/>
        </w:rPr>
        <w:t xml:space="preserve"> </w:t>
      </w:r>
      <w:r w:rsidR="00AF4E25" w:rsidRPr="0048398E">
        <w:rPr>
          <w:rFonts w:ascii="Times New Roman" w:hAnsi="Times New Roman" w:cs="Times New Roman"/>
          <w:sz w:val="28"/>
          <w:szCs w:val="28"/>
        </w:rPr>
        <w:t>СЕЛЬ</w:t>
      </w:r>
      <w:r w:rsidR="007C0B17" w:rsidRPr="0048398E">
        <w:rPr>
          <w:rFonts w:ascii="Times New Roman" w:hAnsi="Times New Roman" w:cs="Times New Roman"/>
          <w:sz w:val="28"/>
          <w:szCs w:val="28"/>
        </w:rPr>
        <w:t xml:space="preserve">СКОГО </w:t>
      </w:r>
      <w:r w:rsidR="004B4C4D" w:rsidRPr="0048398E">
        <w:rPr>
          <w:rFonts w:ascii="Times New Roman" w:hAnsi="Times New Roman" w:cs="Times New Roman"/>
          <w:sz w:val="28"/>
          <w:szCs w:val="28"/>
        </w:rPr>
        <w:t>ПОСЕЛЕНИЯ</w:t>
      </w:r>
      <w:r w:rsidRPr="0048398E">
        <w:rPr>
          <w:rFonts w:ascii="Times New Roman" w:hAnsi="Times New Roman" w:cs="Times New Roman"/>
          <w:sz w:val="28"/>
          <w:szCs w:val="28"/>
        </w:rPr>
        <w:t>,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4"/>
      <w:bookmarkEnd w:id="5"/>
    </w:p>
    <w:p w14:paraId="7FD40381" w14:textId="556A1508" w:rsidR="00AC7277" w:rsidRPr="0048398E" w:rsidRDefault="00866484" w:rsidP="00CB4ED3">
      <w:pPr>
        <w:spacing w:line="240" w:lineRule="auto"/>
        <w:jc w:val="left"/>
        <w:sectPr w:rsidR="00AC7277" w:rsidRPr="0048398E" w:rsidSect="00846E10">
          <w:footerReference w:type="default" r:id="rId11"/>
          <w:headerReference w:type="first" r:id="rId12"/>
          <w:pgSz w:w="11906" w:h="16838"/>
          <w:pgMar w:top="1134" w:right="567" w:bottom="1134" w:left="1418" w:header="567" w:footer="567" w:gutter="0"/>
          <w:cols w:space="708"/>
          <w:docGrid w:linePitch="360"/>
        </w:sectPr>
      </w:pPr>
      <w:r w:rsidRPr="0048398E">
        <w:br w:type="page"/>
      </w:r>
    </w:p>
    <w:p w14:paraId="4BDE73CF" w14:textId="3E2A99B6" w:rsidR="003669D1" w:rsidRPr="0048398E" w:rsidRDefault="003669D1" w:rsidP="0067547C">
      <w:pPr>
        <w:spacing w:line="300" w:lineRule="auto"/>
        <w:ind w:firstLine="709"/>
        <w:rPr>
          <w:szCs w:val="24"/>
        </w:rPr>
      </w:pPr>
      <w:r w:rsidRPr="0048398E">
        <w:rPr>
          <w:szCs w:val="24"/>
        </w:rPr>
        <w:lastRenderedPageBreak/>
        <w:t>Сведения о планируемых мероприятия</w:t>
      </w:r>
      <w:r w:rsidR="004270FA">
        <w:rPr>
          <w:szCs w:val="24"/>
        </w:rPr>
        <w:t>х представлены в таблице 2</w:t>
      </w:r>
      <w:r w:rsidR="0040158F" w:rsidRPr="0048398E">
        <w:rPr>
          <w:szCs w:val="24"/>
        </w:rPr>
        <w:t>.</w:t>
      </w:r>
      <w:r w:rsidR="001C5082" w:rsidRPr="0048398E">
        <w:rPr>
          <w:szCs w:val="24"/>
        </w:rPr>
        <w:t>1</w:t>
      </w:r>
      <w:r w:rsidR="0040158F" w:rsidRPr="0048398E">
        <w:rPr>
          <w:szCs w:val="24"/>
        </w:rPr>
        <w:t>.</w:t>
      </w:r>
      <w:r w:rsidR="00703766" w:rsidRPr="0048398E">
        <w:rPr>
          <w:szCs w:val="24"/>
        </w:rPr>
        <w:t xml:space="preserve"> </w:t>
      </w:r>
    </w:p>
    <w:p w14:paraId="300D9927" w14:textId="2F687A19" w:rsidR="009B4A45" w:rsidRPr="0048398E" w:rsidRDefault="004270FA" w:rsidP="0067547C">
      <w:pPr>
        <w:spacing w:line="300" w:lineRule="auto"/>
        <w:contextualSpacing/>
        <w:jc w:val="right"/>
        <w:rPr>
          <w:szCs w:val="24"/>
        </w:rPr>
      </w:pPr>
      <w:r>
        <w:rPr>
          <w:szCs w:val="24"/>
        </w:rPr>
        <w:t>Таблица 2</w:t>
      </w:r>
      <w:r w:rsidR="002742A6" w:rsidRPr="0048398E">
        <w:rPr>
          <w:szCs w:val="24"/>
        </w:rPr>
        <w:t>.</w:t>
      </w:r>
      <w:r w:rsidR="001C5082" w:rsidRPr="0048398E">
        <w:rPr>
          <w:szCs w:val="24"/>
        </w:rPr>
        <w:t>1</w:t>
      </w:r>
      <w:r w:rsidR="002742A6" w:rsidRPr="0048398E">
        <w:rPr>
          <w:szCs w:val="24"/>
        </w:rPr>
        <w:t xml:space="preserve"> </w:t>
      </w:r>
    </w:p>
    <w:p w14:paraId="14B9358D" w14:textId="7595EE04" w:rsidR="002742A6" w:rsidRPr="0048398E" w:rsidRDefault="002742A6" w:rsidP="0067547C">
      <w:pPr>
        <w:spacing w:line="300" w:lineRule="auto"/>
        <w:contextualSpacing/>
        <w:jc w:val="center"/>
        <w:rPr>
          <w:szCs w:val="24"/>
        </w:rPr>
      </w:pPr>
      <w:r w:rsidRPr="0048398E">
        <w:rPr>
          <w:szCs w:val="24"/>
        </w:rPr>
        <w:t>Планируемые мероприятия</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966"/>
        <w:gridCol w:w="1872"/>
        <w:gridCol w:w="2446"/>
        <w:gridCol w:w="2259"/>
        <w:gridCol w:w="2221"/>
        <w:gridCol w:w="2250"/>
      </w:tblGrid>
      <w:tr w:rsidR="00CB1224" w:rsidRPr="0048398E" w14:paraId="0B9EF5CB" w14:textId="77777777" w:rsidTr="002A6560">
        <w:trPr>
          <w:trHeight w:val="2174"/>
          <w:tblHeader/>
        </w:trPr>
        <w:tc>
          <w:tcPr>
            <w:tcW w:w="261" w:type="pct"/>
            <w:shd w:val="clear" w:color="auto" w:fill="auto"/>
            <w:vAlign w:val="center"/>
          </w:tcPr>
          <w:p w14:paraId="20482789" w14:textId="70AF0058" w:rsidR="00261C31" w:rsidRPr="0048398E" w:rsidRDefault="00703766" w:rsidP="00695EDE">
            <w:pPr>
              <w:spacing w:line="240" w:lineRule="auto"/>
              <w:contextualSpacing/>
              <w:jc w:val="center"/>
              <w:rPr>
                <w:b/>
                <w:sz w:val="20"/>
                <w:szCs w:val="20"/>
              </w:rPr>
            </w:pPr>
            <w:r w:rsidRPr="0048398E">
              <w:rPr>
                <w:szCs w:val="24"/>
              </w:rPr>
              <w:br w:type="page"/>
            </w:r>
            <w:r w:rsidR="00261C31" w:rsidRPr="0048398E">
              <w:rPr>
                <w:b/>
                <w:sz w:val="20"/>
                <w:szCs w:val="20"/>
              </w:rPr>
              <w:t>№</w:t>
            </w:r>
          </w:p>
        </w:tc>
        <w:tc>
          <w:tcPr>
            <w:tcW w:w="1003" w:type="pct"/>
            <w:shd w:val="clear" w:color="auto" w:fill="auto"/>
            <w:vAlign w:val="center"/>
          </w:tcPr>
          <w:p w14:paraId="0B2166EC" w14:textId="778F10C6" w:rsidR="00261C31" w:rsidRPr="0048398E" w:rsidRDefault="00261C31" w:rsidP="009702FB">
            <w:pPr>
              <w:spacing w:line="240" w:lineRule="auto"/>
              <w:contextualSpacing/>
              <w:jc w:val="center"/>
              <w:rPr>
                <w:b/>
                <w:sz w:val="20"/>
                <w:szCs w:val="20"/>
              </w:rPr>
            </w:pPr>
            <w:r w:rsidRPr="0048398E">
              <w:rPr>
                <w:b/>
                <w:sz w:val="20"/>
                <w:szCs w:val="20"/>
              </w:rPr>
              <w:t>Виды, назначени</w:t>
            </w:r>
            <w:r w:rsidR="009702FB" w:rsidRPr="0048398E">
              <w:rPr>
                <w:b/>
                <w:sz w:val="20"/>
                <w:szCs w:val="20"/>
              </w:rPr>
              <w:t>я</w:t>
            </w:r>
            <w:r w:rsidRPr="0048398E">
              <w:rPr>
                <w:b/>
                <w:sz w:val="20"/>
                <w:szCs w:val="20"/>
              </w:rPr>
              <w:t xml:space="preserve"> и наименовани</w:t>
            </w:r>
            <w:r w:rsidR="009702FB" w:rsidRPr="0048398E">
              <w:rPr>
                <w:b/>
                <w:sz w:val="20"/>
                <w:szCs w:val="20"/>
              </w:rPr>
              <w:t>я</w:t>
            </w:r>
            <w:r w:rsidRPr="0048398E">
              <w:rPr>
                <w:b/>
                <w:sz w:val="20"/>
                <w:szCs w:val="20"/>
              </w:rPr>
              <w:t xml:space="preserve"> объектов</w:t>
            </w:r>
            <w:r w:rsidR="009702FB" w:rsidRPr="0048398E">
              <w:rPr>
                <w:b/>
                <w:sz w:val="20"/>
                <w:szCs w:val="20"/>
              </w:rPr>
              <w:t xml:space="preserve"> и их</w:t>
            </w:r>
            <w:r w:rsidRPr="0048398E">
              <w:rPr>
                <w:b/>
                <w:sz w:val="20"/>
                <w:szCs w:val="20"/>
              </w:rPr>
              <w:t xml:space="preserve"> местоположение</w:t>
            </w:r>
          </w:p>
        </w:tc>
        <w:tc>
          <w:tcPr>
            <w:tcW w:w="633" w:type="pct"/>
            <w:shd w:val="clear" w:color="auto" w:fill="auto"/>
            <w:vAlign w:val="center"/>
          </w:tcPr>
          <w:p w14:paraId="1B762F66" w14:textId="77777777" w:rsidR="00261C31" w:rsidRPr="0048398E" w:rsidRDefault="00261C31" w:rsidP="00695EDE">
            <w:pPr>
              <w:spacing w:line="240" w:lineRule="auto"/>
              <w:contextualSpacing/>
              <w:jc w:val="center"/>
              <w:rPr>
                <w:b/>
                <w:sz w:val="20"/>
                <w:szCs w:val="20"/>
              </w:rPr>
            </w:pPr>
            <w:r w:rsidRPr="0048398E">
              <w:rPr>
                <w:b/>
                <w:sz w:val="20"/>
                <w:szCs w:val="20"/>
              </w:rPr>
              <w:t>Описание мероприятий</w:t>
            </w:r>
          </w:p>
        </w:tc>
        <w:tc>
          <w:tcPr>
            <w:tcW w:w="827" w:type="pct"/>
            <w:shd w:val="clear" w:color="auto" w:fill="auto"/>
            <w:vAlign w:val="center"/>
          </w:tcPr>
          <w:p w14:paraId="2005105B" w14:textId="77777777" w:rsidR="00261C31" w:rsidRPr="0048398E" w:rsidRDefault="00261C31" w:rsidP="00695EDE">
            <w:pPr>
              <w:spacing w:line="240" w:lineRule="auto"/>
              <w:contextualSpacing/>
              <w:jc w:val="center"/>
              <w:rPr>
                <w:b/>
                <w:sz w:val="20"/>
                <w:szCs w:val="20"/>
              </w:rPr>
            </w:pPr>
            <w:r w:rsidRPr="0048398E">
              <w:rPr>
                <w:b/>
                <w:sz w:val="20"/>
                <w:szCs w:val="20"/>
              </w:rPr>
              <w:t>Действия в отношении земельного участка</w:t>
            </w:r>
          </w:p>
        </w:tc>
        <w:tc>
          <w:tcPr>
            <w:tcW w:w="764" w:type="pct"/>
            <w:shd w:val="clear" w:color="auto" w:fill="auto"/>
            <w:vAlign w:val="center"/>
          </w:tcPr>
          <w:p w14:paraId="7D5144A7" w14:textId="77777777" w:rsidR="00261C31" w:rsidRPr="0048398E" w:rsidRDefault="00261C31" w:rsidP="00695EDE">
            <w:pPr>
              <w:spacing w:line="240" w:lineRule="auto"/>
              <w:contextualSpacing/>
              <w:jc w:val="center"/>
              <w:rPr>
                <w:b/>
                <w:sz w:val="20"/>
                <w:szCs w:val="20"/>
              </w:rPr>
            </w:pPr>
            <w:r w:rsidRPr="0048398E">
              <w:rPr>
                <w:b/>
                <w:sz w:val="20"/>
                <w:szCs w:val="20"/>
              </w:rPr>
              <w:t>Наименование функциональных зон, в которых планируется размещение объектов</w:t>
            </w:r>
          </w:p>
        </w:tc>
        <w:tc>
          <w:tcPr>
            <w:tcW w:w="751" w:type="pct"/>
            <w:shd w:val="clear" w:color="auto" w:fill="auto"/>
            <w:vAlign w:val="center"/>
          </w:tcPr>
          <w:p w14:paraId="31C3B374" w14:textId="77777777" w:rsidR="00261C31" w:rsidRPr="0048398E" w:rsidRDefault="00261C31" w:rsidP="00695EDE">
            <w:pPr>
              <w:spacing w:line="240" w:lineRule="auto"/>
              <w:contextualSpacing/>
              <w:jc w:val="center"/>
              <w:rPr>
                <w:b/>
                <w:sz w:val="20"/>
                <w:szCs w:val="20"/>
              </w:rPr>
            </w:pPr>
            <w:r w:rsidRPr="0048398E">
              <w:rPr>
                <w:b/>
                <w:sz w:val="20"/>
                <w:szCs w:val="20"/>
              </w:rPr>
              <w:t>Основные характеристики объектов</w:t>
            </w:r>
          </w:p>
        </w:tc>
        <w:tc>
          <w:tcPr>
            <w:tcW w:w="761" w:type="pct"/>
            <w:shd w:val="clear" w:color="auto" w:fill="auto"/>
            <w:vAlign w:val="center"/>
          </w:tcPr>
          <w:p w14:paraId="3BC83B7D" w14:textId="77777777" w:rsidR="00261C31" w:rsidRPr="0048398E" w:rsidRDefault="00261C31" w:rsidP="00695EDE">
            <w:pPr>
              <w:spacing w:line="240" w:lineRule="auto"/>
              <w:contextualSpacing/>
              <w:jc w:val="center"/>
              <w:rPr>
                <w:b/>
                <w:sz w:val="20"/>
                <w:szCs w:val="20"/>
              </w:rPr>
            </w:pPr>
            <w:r w:rsidRPr="0048398E">
              <w:rPr>
                <w:b/>
                <w:sz w:val="20"/>
                <w:szCs w:val="20"/>
              </w:rPr>
              <w:t>Характеристики зон с особыми условиями использования территории в случае, если установление таких зон требуется в связи со строительством объекта</w:t>
            </w:r>
          </w:p>
        </w:tc>
      </w:tr>
    </w:tbl>
    <w:p w14:paraId="573542A7" w14:textId="77777777" w:rsidR="00081295" w:rsidRPr="0048398E" w:rsidRDefault="00081295" w:rsidP="00081295">
      <w:pPr>
        <w:spacing w:line="14"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2960"/>
        <w:gridCol w:w="1851"/>
        <w:gridCol w:w="2428"/>
        <w:gridCol w:w="2304"/>
        <w:gridCol w:w="2182"/>
        <w:gridCol w:w="2304"/>
      </w:tblGrid>
      <w:tr w:rsidR="0048398E" w:rsidRPr="0048398E" w14:paraId="1A57BA33" w14:textId="77777777" w:rsidTr="00E150DF">
        <w:trPr>
          <w:trHeight w:val="20"/>
          <w:tblHeader/>
          <w:jc w:val="center"/>
        </w:trPr>
        <w:tc>
          <w:tcPr>
            <w:tcW w:w="256" w:type="pct"/>
            <w:tcBorders>
              <w:top w:val="single" w:sz="4" w:space="0" w:color="auto"/>
              <w:left w:val="single" w:sz="4" w:space="0" w:color="auto"/>
              <w:bottom w:val="single" w:sz="4" w:space="0" w:color="auto"/>
              <w:right w:val="single" w:sz="4" w:space="0" w:color="auto"/>
            </w:tcBorders>
          </w:tcPr>
          <w:p w14:paraId="3997F6E7" w14:textId="7306E6A9" w:rsidR="00EA4648" w:rsidRPr="0048398E" w:rsidRDefault="00EA4648" w:rsidP="00816F60">
            <w:pPr>
              <w:spacing w:line="240" w:lineRule="auto"/>
              <w:jc w:val="center"/>
              <w:rPr>
                <w:b/>
                <w:sz w:val="20"/>
                <w:szCs w:val="20"/>
              </w:rPr>
            </w:pPr>
            <w:r w:rsidRPr="0048398E">
              <w:rPr>
                <w:b/>
                <w:sz w:val="20"/>
                <w:szCs w:val="20"/>
              </w:rPr>
              <w:t>1</w:t>
            </w:r>
          </w:p>
        </w:tc>
        <w:tc>
          <w:tcPr>
            <w:tcW w:w="1001" w:type="pct"/>
            <w:tcBorders>
              <w:top w:val="single" w:sz="4" w:space="0" w:color="auto"/>
              <w:left w:val="single" w:sz="4" w:space="0" w:color="auto"/>
              <w:bottom w:val="single" w:sz="4" w:space="0" w:color="auto"/>
              <w:right w:val="single" w:sz="4" w:space="0" w:color="auto"/>
            </w:tcBorders>
          </w:tcPr>
          <w:p w14:paraId="15E7C713" w14:textId="6ACBE6B1" w:rsidR="00EA4648" w:rsidRPr="0048398E" w:rsidRDefault="00EA4648" w:rsidP="00816F60">
            <w:pPr>
              <w:snapToGrid w:val="0"/>
              <w:spacing w:line="240" w:lineRule="auto"/>
              <w:jc w:val="center"/>
              <w:rPr>
                <w:b/>
                <w:sz w:val="20"/>
                <w:szCs w:val="20"/>
              </w:rPr>
            </w:pPr>
            <w:r w:rsidRPr="0048398E">
              <w:rPr>
                <w:b/>
                <w:sz w:val="20"/>
                <w:szCs w:val="20"/>
              </w:rPr>
              <w:t>2</w:t>
            </w:r>
          </w:p>
        </w:tc>
        <w:tc>
          <w:tcPr>
            <w:tcW w:w="626" w:type="pct"/>
            <w:tcBorders>
              <w:top w:val="single" w:sz="4" w:space="0" w:color="auto"/>
              <w:left w:val="single" w:sz="4" w:space="0" w:color="auto"/>
              <w:bottom w:val="single" w:sz="4" w:space="0" w:color="auto"/>
              <w:right w:val="single" w:sz="4" w:space="0" w:color="auto"/>
            </w:tcBorders>
          </w:tcPr>
          <w:p w14:paraId="77CCDE7E" w14:textId="2B5DF389" w:rsidR="00EA4648" w:rsidRPr="0048398E" w:rsidRDefault="00EA4648" w:rsidP="00816F60">
            <w:pPr>
              <w:spacing w:line="240" w:lineRule="auto"/>
              <w:jc w:val="center"/>
              <w:rPr>
                <w:b/>
                <w:sz w:val="20"/>
                <w:szCs w:val="20"/>
              </w:rPr>
            </w:pPr>
            <w:r w:rsidRPr="0048398E">
              <w:rPr>
                <w:b/>
                <w:sz w:val="20"/>
                <w:szCs w:val="20"/>
              </w:rPr>
              <w:t>3</w:t>
            </w:r>
          </w:p>
        </w:tc>
        <w:tc>
          <w:tcPr>
            <w:tcW w:w="821" w:type="pct"/>
            <w:tcBorders>
              <w:top w:val="single" w:sz="4" w:space="0" w:color="auto"/>
              <w:left w:val="single" w:sz="4" w:space="0" w:color="auto"/>
              <w:bottom w:val="single" w:sz="4" w:space="0" w:color="auto"/>
              <w:right w:val="single" w:sz="4" w:space="0" w:color="auto"/>
            </w:tcBorders>
          </w:tcPr>
          <w:p w14:paraId="098089A1" w14:textId="4E54A383" w:rsidR="00EA4648" w:rsidRPr="0048398E" w:rsidRDefault="00EA4648" w:rsidP="00816F60">
            <w:pPr>
              <w:spacing w:line="240" w:lineRule="auto"/>
              <w:jc w:val="center"/>
              <w:rPr>
                <w:b/>
                <w:sz w:val="20"/>
                <w:szCs w:val="20"/>
              </w:rPr>
            </w:pPr>
            <w:r w:rsidRPr="0048398E">
              <w:rPr>
                <w:b/>
                <w:sz w:val="20"/>
                <w:szCs w:val="20"/>
              </w:rPr>
              <w:t>4</w:t>
            </w:r>
          </w:p>
        </w:tc>
        <w:tc>
          <w:tcPr>
            <w:tcW w:w="779" w:type="pct"/>
            <w:tcBorders>
              <w:top w:val="single" w:sz="4" w:space="0" w:color="auto"/>
              <w:left w:val="single" w:sz="4" w:space="0" w:color="auto"/>
              <w:bottom w:val="single" w:sz="4" w:space="0" w:color="auto"/>
              <w:right w:val="single" w:sz="4" w:space="0" w:color="auto"/>
            </w:tcBorders>
          </w:tcPr>
          <w:p w14:paraId="232C90B9" w14:textId="2011C324" w:rsidR="00EA4648" w:rsidRPr="0048398E" w:rsidRDefault="00EA4648" w:rsidP="00816F60">
            <w:pPr>
              <w:spacing w:line="240" w:lineRule="auto"/>
              <w:jc w:val="center"/>
              <w:rPr>
                <w:b/>
                <w:sz w:val="20"/>
                <w:szCs w:val="20"/>
              </w:rPr>
            </w:pPr>
            <w:r w:rsidRPr="0048398E">
              <w:rPr>
                <w:b/>
                <w:sz w:val="20"/>
                <w:szCs w:val="20"/>
              </w:rPr>
              <w:t>5</w:t>
            </w:r>
          </w:p>
        </w:tc>
        <w:tc>
          <w:tcPr>
            <w:tcW w:w="738" w:type="pct"/>
            <w:tcBorders>
              <w:top w:val="single" w:sz="4" w:space="0" w:color="auto"/>
              <w:left w:val="single" w:sz="4" w:space="0" w:color="auto"/>
              <w:bottom w:val="single" w:sz="4" w:space="0" w:color="auto"/>
              <w:right w:val="single" w:sz="4" w:space="0" w:color="auto"/>
            </w:tcBorders>
          </w:tcPr>
          <w:p w14:paraId="7FB8DBA0" w14:textId="6477FACB" w:rsidR="00EA4648" w:rsidRPr="0048398E" w:rsidRDefault="00EA4648" w:rsidP="00816F60">
            <w:pPr>
              <w:spacing w:line="240" w:lineRule="auto"/>
              <w:jc w:val="center"/>
              <w:rPr>
                <w:b/>
                <w:sz w:val="20"/>
                <w:szCs w:val="20"/>
              </w:rPr>
            </w:pPr>
            <w:r w:rsidRPr="0048398E">
              <w:rPr>
                <w:b/>
                <w:sz w:val="20"/>
                <w:szCs w:val="20"/>
              </w:rPr>
              <w:t>6</w:t>
            </w:r>
          </w:p>
        </w:tc>
        <w:tc>
          <w:tcPr>
            <w:tcW w:w="779" w:type="pct"/>
            <w:tcBorders>
              <w:top w:val="single" w:sz="4" w:space="0" w:color="auto"/>
              <w:left w:val="single" w:sz="4" w:space="0" w:color="auto"/>
              <w:bottom w:val="single" w:sz="4" w:space="0" w:color="auto"/>
              <w:right w:val="single" w:sz="4" w:space="0" w:color="auto"/>
            </w:tcBorders>
          </w:tcPr>
          <w:p w14:paraId="71CE81D5" w14:textId="158A38B7" w:rsidR="00EA4648" w:rsidRPr="0048398E" w:rsidRDefault="00612EAE" w:rsidP="00816F60">
            <w:pPr>
              <w:spacing w:line="240" w:lineRule="auto"/>
              <w:jc w:val="center"/>
              <w:rPr>
                <w:b/>
                <w:sz w:val="20"/>
                <w:szCs w:val="20"/>
              </w:rPr>
            </w:pPr>
            <w:r w:rsidRPr="0048398E">
              <w:rPr>
                <w:b/>
                <w:sz w:val="20"/>
                <w:szCs w:val="20"/>
              </w:rPr>
              <w:t>7</w:t>
            </w:r>
          </w:p>
        </w:tc>
      </w:tr>
      <w:tr w:rsidR="0048398E" w:rsidRPr="0048398E" w14:paraId="5CADF5F2"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28EE6B5" w14:textId="60491C43" w:rsidR="00EA4648" w:rsidRPr="0048398E" w:rsidRDefault="00612EAE" w:rsidP="00816F60">
            <w:pPr>
              <w:spacing w:line="240" w:lineRule="auto"/>
              <w:jc w:val="center"/>
              <w:rPr>
                <w:b/>
                <w:sz w:val="20"/>
                <w:szCs w:val="20"/>
              </w:rPr>
            </w:pPr>
            <w:r w:rsidRPr="0048398E">
              <w:rPr>
                <w:b/>
                <w:sz w:val="20"/>
                <w:szCs w:val="20"/>
              </w:rPr>
              <w:t>1</w:t>
            </w:r>
          </w:p>
        </w:tc>
        <w:tc>
          <w:tcPr>
            <w:tcW w:w="4744" w:type="pct"/>
            <w:gridSpan w:val="6"/>
            <w:tcBorders>
              <w:top w:val="single" w:sz="4" w:space="0" w:color="auto"/>
              <w:left w:val="single" w:sz="4" w:space="0" w:color="auto"/>
              <w:bottom w:val="single" w:sz="4" w:space="0" w:color="auto"/>
              <w:right w:val="single" w:sz="4" w:space="0" w:color="auto"/>
            </w:tcBorders>
          </w:tcPr>
          <w:p w14:paraId="70DCAB8B" w14:textId="1887E2C2" w:rsidR="00EA4648" w:rsidRPr="0048398E" w:rsidRDefault="00254700" w:rsidP="00816F60">
            <w:pPr>
              <w:spacing w:line="240" w:lineRule="auto"/>
              <w:jc w:val="center"/>
              <w:rPr>
                <w:sz w:val="20"/>
                <w:szCs w:val="20"/>
              </w:rPr>
            </w:pPr>
            <w:r w:rsidRPr="0048398E">
              <w:rPr>
                <w:b/>
                <w:sz w:val="20"/>
                <w:szCs w:val="20"/>
              </w:rPr>
              <w:t>Объекты социальной инфраструктуры, отдыха и туризма, санаторно-курортного назначения</w:t>
            </w:r>
          </w:p>
        </w:tc>
      </w:tr>
      <w:tr w:rsidR="0048398E" w:rsidRPr="0048398E" w14:paraId="093DC1DB"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8C127E6" w14:textId="6FCE180B" w:rsidR="00EA4648" w:rsidRPr="0048398E" w:rsidRDefault="00612EAE" w:rsidP="00816F60">
            <w:pPr>
              <w:spacing w:line="240" w:lineRule="auto"/>
              <w:jc w:val="center"/>
              <w:rPr>
                <w:b/>
                <w:sz w:val="20"/>
                <w:szCs w:val="20"/>
              </w:rPr>
            </w:pPr>
            <w:r w:rsidRPr="0048398E">
              <w:rPr>
                <w:b/>
                <w:sz w:val="20"/>
                <w:szCs w:val="20"/>
              </w:rPr>
              <w:t>1.1</w:t>
            </w:r>
          </w:p>
        </w:tc>
        <w:tc>
          <w:tcPr>
            <w:tcW w:w="4744" w:type="pct"/>
            <w:gridSpan w:val="6"/>
            <w:tcBorders>
              <w:top w:val="single" w:sz="4" w:space="0" w:color="auto"/>
              <w:left w:val="single" w:sz="4" w:space="0" w:color="auto"/>
              <w:bottom w:val="single" w:sz="4" w:space="0" w:color="auto"/>
              <w:right w:val="single" w:sz="4" w:space="0" w:color="auto"/>
            </w:tcBorders>
          </w:tcPr>
          <w:p w14:paraId="6DD46BF0" w14:textId="5E1B1157" w:rsidR="00EA4648" w:rsidRPr="0048398E" w:rsidRDefault="00EA4648" w:rsidP="00816F60">
            <w:pPr>
              <w:spacing w:line="240" w:lineRule="auto"/>
              <w:jc w:val="center"/>
              <w:rPr>
                <w:sz w:val="20"/>
                <w:szCs w:val="20"/>
              </w:rPr>
            </w:pPr>
            <w:r w:rsidRPr="0048398E">
              <w:rPr>
                <w:b/>
                <w:sz w:val="20"/>
                <w:szCs w:val="20"/>
              </w:rPr>
              <w:t xml:space="preserve">Объекты </w:t>
            </w:r>
            <w:r w:rsidR="00254700" w:rsidRPr="0048398E">
              <w:rPr>
                <w:b/>
                <w:sz w:val="20"/>
                <w:szCs w:val="20"/>
              </w:rPr>
              <w:t>физической культуры и массового спорта</w:t>
            </w:r>
          </w:p>
        </w:tc>
      </w:tr>
      <w:tr w:rsidR="0048398E" w:rsidRPr="0048398E" w14:paraId="38073410"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21429380" w14:textId="73C4A595" w:rsidR="00425996" w:rsidRPr="0048398E" w:rsidRDefault="00425996" w:rsidP="00425996">
            <w:pPr>
              <w:spacing w:line="240" w:lineRule="auto"/>
              <w:jc w:val="center"/>
              <w:rPr>
                <w:sz w:val="20"/>
                <w:szCs w:val="20"/>
              </w:rPr>
            </w:pPr>
            <w:r w:rsidRPr="0048398E">
              <w:rPr>
                <w:sz w:val="20"/>
                <w:szCs w:val="20"/>
              </w:rPr>
              <w:t>1.1.1</w:t>
            </w:r>
          </w:p>
        </w:tc>
        <w:tc>
          <w:tcPr>
            <w:tcW w:w="1001" w:type="pct"/>
            <w:tcBorders>
              <w:top w:val="single" w:sz="4" w:space="0" w:color="auto"/>
              <w:left w:val="single" w:sz="4" w:space="0" w:color="auto"/>
              <w:bottom w:val="single" w:sz="4" w:space="0" w:color="auto"/>
              <w:right w:val="single" w:sz="4" w:space="0" w:color="auto"/>
            </w:tcBorders>
          </w:tcPr>
          <w:p w14:paraId="47A8C497" w14:textId="209C892B"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sz w:val="20"/>
                <w:szCs w:val="20"/>
                <w:lang w:eastAsia="ru-RU"/>
              </w:rPr>
              <w:t>Строительство хоккейной коробки</w:t>
            </w:r>
          </w:p>
          <w:p w14:paraId="537C52EA" w14:textId="6385AD6D" w:rsidR="00425996" w:rsidRPr="000C1E97" w:rsidRDefault="00425996" w:rsidP="00425996">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12215E09" w14:textId="2C758869" w:rsidR="00425996" w:rsidRPr="000C1E97" w:rsidRDefault="00425996" w:rsidP="00425996">
            <w:pPr>
              <w:snapToGrid w:val="0"/>
              <w:spacing w:line="240" w:lineRule="auto"/>
              <w:jc w:val="left"/>
              <w:rPr>
                <w:b/>
                <w:sz w:val="20"/>
                <w:szCs w:val="20"/>
              </w:rPr>
            </w:pPr>
            <w:r w:rsidRPr="000C1E97">
              <w:rPr>
                <w:rFonts w:eastAsia="Times New Roman"/>
                <w:sz w:val="20"/>
                <w:szCs w:val="20"/>
                <w:lang w:eastAsia="ru-RU"/>
              </w:rPr>
              <w:t>с. Серпиевка</w:t>
            </w:r>
          </w:p>
        </w:tc>
        <w:tc>
          <w:tcPr>
            <w:tcW w:w="626" w:type="pct"/>
            <w:tcBorders>
              <w:top w:val="single" w:sz="4" w:space="0" w:color="auto"/>
              <w:left w:val="single" w:sz="4" w:space="0" w:color="auto"/>
              <w:bottom w:val="single" w:sz="4" w:space="0" w:color="auto"/>
              <w:right w:val="single" w:sz="4" w:space="0" w:color="auto"/>
            </w:tcBorders>
          </w:tcPr>
          <w:p w14:paraId="329FE740" w14:textId="77777777" w:rsidR="00425996" w:rsidRPr="0048398E" w:rsidRDefault="00425996" w:rsidP="00425996">
            <w:pPr>
              <w:spacing w:line="240" w:lineRule="auto"/>
              <w:jc w:val="left"/>
              <w:rPr>
                <w:sz w:val="20"/>
                <w:szCs w:val="20"/>
              </w:rPr>
            </w:pPr>
            <w:r w:rsidRPr="0048398E">
              <w:rPr>
                <w:sz w:val="20"/>
                <w:szCs w:val="20"/>
              </w:rPr>
              <w:t>1) Новое строительство;</w:t>
            </w:r>
          </w:p>
          <w:p w14:paraId="25212C27" w14:textId="5BF2E764" w:rsidR="00425996" w:rsidRPr="0048398E" w:rsidRDefault="00425996" w:rsidP="00425996">
            <w:pPr>
              <w:spacing w:line="240" w:lineRule="auto"/>
              <w:jc w:val="left"/>
              <w:rPr>
                <w:b/>
                <w:sz w:val="20"/>
                <w:szCs w:val="20"/>
              </w:rPr>
            </w:pPr>
            <w:r w:rsidRPr="0048398E">
              <w:rPr>
                <w:sz w:val="20"/>
                <w:szCs w:val="20"/>
              </w:rPr>
              <w:t xml:space="preserve">2 Первая очередь </w:t>
            </w:r>
          </w:p>
        </w:tc>
        <w:tc>
          <w:tcPr>
            <w:tcW w:w="821" w:type="pct"/>
            <w:tcBorders>
              <w:top w:val="single" w:sz="4" w:space="0" w:color="auto"/>
              <w:left w:val="single" w:sz="4" w:space="0" w:color="auto"/>
              <w:bottom w:val="single" w:sz="4" w:space="0" w:color="auto"/>
              <w:right w:val="single" w:sz="4" w:space="0" w:color="auto"/>
            </w:tcBorders>
          </w:tcPr>
          <w:p w14:paraId="04A7A671" w14:textId="5165E7E8" w:rsidR="00425996" w:rsidRPr="0048398E" w:rsidRDefault="00425996" w:rsidP="00425996">
            <w:pPr>
              <w:spacing w:line="240" w:lineRule="auto"/>
              <w:jc w:val="left"/>
              <w:rPr>
                <w:sz w:val="20"/>
                <w:szCs w:val="20"/>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2EA90176" w14:textId="731FC40B" w:rsidR="00425996" w:rsidRPr="0048398E" w:rsidRDefault="00425996" w:rsidP="00425996">
            <w:pPr>
              <w:spacing w:line="240" w:lineRule="auto"/>
              <w:jc w:val="left"/>
              <w:rPr>
                <w:b/>
                <w:sz w:val="20"/>
                <w:szCs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24A9DF7D" w14:textId="54E7664F" w:rsidR="00425996" w:rsidRPr="0048398E" w:rsidRDefault="00425996" w:rsidP="00425996">
            <w:pPr>
              <w:spacing w:line="240" w:lineRule="auto"/>
              <w:jc w:val="left"/>
              <w:rPr>
                <w:b/>
                <w:sz w:val="20"/>
                <w:szCs w:val="20"/>
              </w:rPr>
            </w:pPr>
            <w:r w:rsidRPr="0048398E">
              <w:rPr>
                <w:sz w:val="20"/>
                <w:szCs w:val="20"/>
              </w:rPr>
              <w:t>Площадь объекта – 1000 м</w:t>
            </w:r>
            <w:r w:rsidRPr="0048398E">
              <w:rPr>
                <w:sz w:val="20"/>
                <w:szCs w:val="20"/>
                <w:vertAlign w:val="superscript"/>
              </w:rPr>
              <w:t>2</w:t>
            </w:r>
          </w:p>
        </w:tc>
        <w:tc>
          <w:tcPr>
            <w:tcW w:w="779" w:type="pct"/>
            <w:tcBorders>
              <w:top w:val="single" w:sz="4" w:space="0" w:color="auto"/>
              <w:left w:val="single" w:sz="4" w:space="0" w:color="auto"/>
              <w:bottom w:val="single" w:sz="4" w:space="0" w:color="auto"/>
              <w:right w:val="single" w:sz="4" w:space="0" w:color="auto"/>
            </w:tcBorders>
          </w:tcPr>
          <w:p w14:paraId="23EF8D29" w14:textId="76CF9A5C" w:rsidR="00425996" w:rsidRPr="0048398E" w:rsidRDefault="00425996" w:rsidP="00425996">
            <w:pPr>
              <w:spacing w:line="240" w:lineRule="auto"/>
              <w:jc w:val="center"/>
              <w:rPr>
                <w:sz w:val="20"/>
                <w:szCs w:val="20"/>
              </w:rPr>
            </w:pPr>
            <w:r w:rsidRPr="0048398E">
              <w:rPr>
                <w:sz w:val="20"/>
                <w:szCs w:val="20"/>
              </w:rPr>
              <w:t>-</w:t>
            </w:r>
          </w:p>
        </w:tc>
      </w:tr>
      <w:tr w:rsidR="0048398E" w:rsidRPr="0048398E" w14:paraId="743C8ED4"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BF09E47" w14:textId="7BC6E819" w:rsidR="00425996" w:rsidRPr="0048398E" w:rsidRDefault="00425996" w:rsidP="00425996">
            <w:pPr>
              <w:spacing w:line="240" w:lineRule="auto"/>
              <w:jc w:val="center"/>
              <w:rPr>
                <w:sz w:val="20"/>
                <w:szCs w:val="20"/>
              </w:rPr>
            </w:pPr>
            <w:r w:rsidRPr="0048398E">
              <w:rPr>
                <w:sz w:val="20"/>
                <w:szCs w:val="20"/>
              </w:rPr>
              <w:t>1.1.2</w:t>
            </w:r>
          </w:p>
        </w:tc>
        <w:tc>
          <w:tcPr>
            <w:tcW w:w="1001" w:type="pct"/>
            <w:tcBorders>
              <w:top w:val="single" w:sz="4" w:space="0" w:color="auto"/>
              <w:left w:val="single" w:sz="4" w:space="0" w:color="auto"/>
              <w:bottom w:val="single" w:sz="4" w:space="0" w:color="auto"/>
              <w:right w:val="single" w:sz="4" w:space="0" w:color="auto"/>
            </w:tcBorders>
          </w:tcPr>
          <w:p w14:paraId="3ED9B480" w14:textId="5B8D64FB"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sz w:val="20"/>
                <w:szCs w:val="20"/>
                <w:lang w:eastAsia="ru-RU"/>
              </w:rPr>
              <w:t xml:space="preserve">Строительство плоскостных спортивных сооружений </w:t>
            </w:r>
            <w:r w:rsidRPr="000C1E97">
              <w:rPr>
                <w:rFonts w:eastAsia="Times New Roman"/>
                <w:sz w:val="20"/>
                <w:szCs w:val="20"/>
                <w:lang w:eastAsia="ru-RU"/>
              </w:rPr>
              <w:br/>
              <w:t>(2 объекта)</w:t>
            </w:r>
          </w:p>
          <w:p w14:paraId="16B08C6B" w14:textId="0E079700"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b/>
                <w:sz w:val="20"/>
                <w:szCs w:val="20"/>
                <w:lang w:eastAsia="ru-RU"/>
              </w:rPr>
              <w:t>Местоположение:</w:t>
            </w:r>
          </w:p>
          <w:p w14:paraId="18F4D9D2" w14:textId="7D6444CC" w:rsidR="00425996" w:rsidRPr="000C1E97" w:rsidRDefault="00425996" w:rsidP="00425996">
            <w:pPr>
              <w:snapToGrid w:val="0"/>
              <w:spacing w:line="240" w:lineRule="auto"/>
              <w:jc w:val="left"/>
              <w:rPr>
                <w:sz w:val="20"/>
                <w:szCs w:val="20"/>
              </w:rPr>
            </w:pPr>
            <w:r w:rsidRPr="000C1E97">
              <w:rPr>
                <w:rFonts w:eastAsia="Times New Roman"/>
                <w:sz w:val="20"/>
                <w:szCs w:val="20"/>
                <w:lang w:eastAsia="ru-RU"/>
              </w:rPr>
              <w:t>с. Серпиевка</w:t>
            </w:r>
          </w:p>
        </w:tc>
        <w:tc>
          <w:tcPr>
            <w:tcW w:w="626" w:type="pct"/>
            <w:tcBorders>
              <w:top w:val="single" w:sz="4" w:space="0" w:color="auto"/>
              <w:left w:val="single" w:sz="4" w:space="0" w:color="auto"/>
              <w:bottom w:val="single" w:sz="4" w:space="0" w:color="auto"/>
              <w:right w:val="single" w:sz="4" w:space="0" w:color="auto"/>
            </w:tcBorders>
          </w:tcPr>
          <w:p w14:paraId="0FB8FDE2" w14:textId="77777777" w:rsidR="00425996" w:rsidRPr="0048398E" w:rsidRDefault="00425996" w:rsidP="00425996">
            <w:pPr>
              <w:spacing w:line="240" w:lineRule="auto"/>
              <w:jc w:val="left"/>
              <w:rPr>
                <w:sz w:val="20"/>
                <w:szCs w:val="20"/>
              </w:rPr>
            </w:pPr>
            <w:r w:rsidRPr="0048398E">
              <w:rPr>
                <w:sz w:val="20"/>
                <w:szCs w:val="20"/>
              </w:rPr>
              <w:t>1) Новое строительство;</w:t>
            </w:r>
          </w:p>
          <w:p w14:paraId="04550078" w14:textId="4448A474" w:rsidR="00425996" w:rsidRPr="0048398E" w:rsidRDefault="00425996" w:rsidP="00425996">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4BFFB164" w14:textId="0DBAB545" w:rsidR="00425996" w:rsidRPr="0048398E" w:rsidRDefault="00425996" w:rsidP="00425996">
            <w:pPr>
              <w:spacing w:line="240" w:lineRule="auto"/>
              <w:jc w:val="left"/>
              <w:rPr>
                <w:sz w:val="20"/>
                <w:szCs w:val="20"/>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2B453334" w14:textId="2BDB7473" w:rsidR="00425996" w:rsidRPr="0048398E" w:rsidRDefault="00425996" w:rsidP="00425996">
            <w:pPr>
              <w:spacing w:line="240" w:lineRule="auto"/>
              <w:jc w:val="left"/>
              <w:rPr>
                <w:b/>
                <w:sz w:val="20"/>
                <w:szCs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2B370BFC" w14:textId="77777777" w:rsidR="00425996" w:rsidRPr="0048398E" w:rsidRDefault="00425996" w:rsidP="00425996">
            <w:pPr>
              <w:spacing w:line="240" w:lineRule="auto"/>
              <w:jc w:val="left"/>
              <w:rPr>
                <w:sz w:val="20"/>
                <w:szCs w:val="20"/>
              </w:rPr>
            </w:pPr>
            <w:r w:rsidRPr="0048398E">
              <w:rPr>
                <w:sz w:val="20"/>
                <w:szCs w:val="20"/>
              </w:rPr>
              <w:t xml:space="preserve">Площадь объекта – </w:t>
            </w:r>
          </w:p>
          <w:p w14:paraId="553D4DCD" w14:textId="77777777" w:rsidR="00425996" w:rsidRPr="0048398E" w:rsidRDefault="00425996" w:rsidP="00425996">
            <w:pPr>
              <w:spacing w:line="240" w:lineRule="auto"/>
              <w:jc w:val="left"/>
              <w:rPr>
                <w:sz w:val="20"/>
                <w:szCs w:val="20"/>
                <w:vertAlign w:val="superscript"/>
              </w:rPr>
            </w:pPr>
            <w:r w:rsidRPr="0048398E">
              <w:rPr>
                <w:sz w:val="20"/>
                <w:szCs w:val="20"/>
              </w:rPr>
              <w:t>- 300 м</w:t>
            </w:r>
            <w:r w:rsidRPr="0048398E">
              <w:rPr>
                <w:sz w:val="20"/>
                <w:szCs w:val="20"/>
                <w:vertAlign w:val="superscript"/>
              </w:rPr>
              <w:t>2</w:t>
            </w:r>
          </w:p>
          <w:p w14:paraId="6EFEE37D" w14:textId="2BDE91FB" w:rsidR="00425996" w:rsidRPr="0048398E" w:rsidRDefault="00425996" w:rsidP="00425996">
            <w:pPr>
              <w:spacing w:line="240" w:lineRule="auto"/>
              <w:jc w:val="left"/>
              <w:rPr>
                <w:sz w:val="20"/>
                <w:szCs w:val="20"/>
                <w:vertAlign w:val="superscript"/>
              </w:rPr>
            </w:pPr>
            <w:r w:rsidRPr="0048398E">
              <w:rPr>
                <w:sz w:val="20"/>
                <w:szCs w:val="20"/>
              </w:rPr>
              <w:t>- 300 м</w:t>
            </w:r>
            <w:r w:rsidRPr="0048398E">
              <w:rPr>
                <w:sz w:val="20"/>
                <w:szCs w:val="20"/>
                <w:vertAlign w:val="superscript"/>
              </w:rPr>
              <w:t>2</w:t>
            </w:r>
          </w:p>
          <w:p w14:paraId="18CA1E9F" w14:textId="153A0C84" w:rsidR="00425996" w:rsidRPr="0048398E" w:rsidRDefault="00425996" w:rsidP="00425996">
            <w:pPr>
              <w:spacing w:line="240" w:lineRule="auto"/>
              <w:jc w:val="left"/>
              <w:rPr>
                <w:sz w:val="20"/>
                <w:szCs w:val="20"/>
              </w:rPr>
            </w:pPr>
          </w:p>
        </w:tc>
        <w:tc>
          <w:tcPr>
            <w:tcW w:w="779" w:type="pct"/>
            <w:tcBorders>
              <w:top w:val="single" w:sz="4" w:space="0" w:color="auto"/>
              <w:left w:val="single" w:sz="4" w:space="0" w:color="auto"/>
              <w:bottom w:val="single" w:sz="4" w:space="0" w:color="auto"/>
              <w:right w:val="single" w:sz="4" w:space="0" w:color="auto"/>
            </w:tcBorders>
          </w:tcPr>
          <w:p w14:paraId="1D056D3D" w14:textId="6577A668" w:rsidR="00425996" w:rsidRPr="0048398E" w:rsidRDefault="00425996" w:rsidP="00425996">
            <w:pPr>
              <w:spacing w:line="240" w:lineRule="auto"/>
              <w:jc w:val="center"/>
              <w:rPr>
                <w:sz w:val="20"/>
                <w:szCs w:val="20"/>
              </w:rPr>
            </w:pPr>
            <w:r w:rsidRPr="0048398E">
              <w:rPr>
                <w:sz w:val="20"/>
                <w:szCs w:val="20"/>
              </w:rPr>
              <w:t>-</w:t>
            </w:r>
          </w:p>
        </w:tc>
      </w:tr>
      <w:tr w:rsidR="0048398E" w:rsidRPr="0048398E" w14:paraId="2A75DF75"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07651F4F" w14:textId="7A74B9D6" w:rsidR="00425996" w:rsidRPr="0048398E" w:rsidRDefault="00425996" w:rsidP="00425996">
            <w:pPr>
              <w:spacing w:line="240" w:lineRule="auto"/>
              <w:jc w:val="center"/>
              <w:rPr>
                <w:sz w:val="20"/>
                <w:szCs w:val="20"/>
              </w:rPr>
            </w:pPr>
            <w:r w:rsidRPr="0048398E">
              <w:rPr>
                <w:sz w:val="20"/>
                <w:szCs w:val="20"/>
              </w:rPr>
              <w:t>1.1.3</w:t>
            </w:r>
          </w:p>
        </w:tc>
        <w:tc>
          <w:tcPr>
            <w:tcW w:w="1001" w:type="pct"/>
            <w:tcBorders>
              <w:top w:val="single" w:sz="4" w:space="0" w:color="auto"/>
              <w:left w:val="single" w:sz="4" w:space="0" w:color="auto"/>
              <w:bottom w:val="single" w:sz="4" w:space="0" w:color="auto"/>
              <w:right w:val="single" w:sz="4" w:space="0" w:color="auto"/>
            </w:tcBorders>
          </w:tcPr>
          <w:p w14:paraId="7FC016B8" w14:textId="01FAEEA5"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sz w:val="20"/>
                <w:szCs w:val="20"/>
                <w:lang w:eastAsia="ru-RU"/>
              </w:rPr>
              <w:t xml:space="preserve">Строительство плоскостных спортивных сооружений </w:t>
            </w:r>
            <w:r w:rsidRPr="000C1E97">
              <w:rPr>
                <w:rFonts w:eastAsia="Times New Roman"/>
                <w:sz w:val="20"/>
                <w:szCs w:val="20"/>
                <w:lang w:eastAsia="ru-RU"/>
              </w:rPr>
              <w:br/>
            </w:r>
            <w:r w:rsidRPr="000C1E97">
              <w:rPr>
                <w:rFonts w:eastAsia="Times New Roman"/>
                <w:b/>
                <w:sz w:val="20"/>
                <w:szCs w:val="20"/>
                <w:lang w:eastAsia="ru-RU"/>
              </w:rPr>
              <w:t>Местоположение:</w:t>
            </w:r>
          </w:p>
          <w:p w14:paraId="4D6ED6D7" w14:textId="67B55082" w:rsidR="00425996" w:rsidRPr="000C1E97" w:rsidRDefault="00425996" w:rsidP="00425996">
            <w:pPr>
              <w:snapToGrid w:val="0"/>
              <w:spacing w:line="240" w:lineRule="auto"/>
              <w:jc w:val="left"/>
              <w:rPr>
                <w:b/>
                <w:sz w:val="20"/>
                <w:szCs w:val="20"/>
              </w:rPr>
            </w:pPr>
            <w:r w:rsidRPr="000C1E97">
              <w:rPr>
                <w:rFonts w:eastAsia="Times New Roman"/>
                <w:sz w:val="20"/>
                <w:szCs w:val="20"/>
                <w:lang w:eastAsia="ru-RU"/>
              </w:rPr>
              <w:t>с. Аратское</w:t>
            </w:r>
          </w:p>
        </w:tc>
        <w:tc>
          <w:tcPr>
            <w:tcW w:w="626" w:type="pct"/>
            <w:tcBorders>
              <w:top w:val="single" w:sz="4" w:space="0" w:color="auto"/>
              <w:left w:val="single" w:sz="4" w:space="0" w:color="auto"/>
              <w:bottom w:val="single" w:sz="4" w:space="0" w:color="auto"/>
              <w:right w:val="single" w:sz="4" w:space="0" w:color="auto"/>
            </w:tcBorders>
          </w:tcPr>
          <w:p w14:paraId="4073B34E" w14:textId="77777777" w:rsidR="00425996" w:rsidRPr="0048398E" w:rsidRDefault="00425996" w:rsidP="00425996">
            <w:pPr>
              <w:spacing w:line="240" w:lineRule="auto"/>
              <w:jc w:val="left"/>
              <w:rPr>
                <w:sz w:val="20"/>
                <w:szCs w:val="20"/>
              </w:rPr>
            </w:pPr>
            <w:r w:rsidRPr="0048398E">
              <w:rPr>
                <w:sz w:val="20"/>
                <w:szCs w:val="20"/>
              </w:rPr>
              <w:t>1) Новое строительство;</w:t>
            </w:r>
          </w:p>
          <w:p w14:paraId="3034D856" w14:textId="31B2911A" w:rsidR="00425996" w:rsidRPr="0048398E" w:rsidRDefault="00425996" w:rsidP="00425996">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765C3A19" w14:textId="6CB052ED" w:rsidR="00425996" w:rsidRPr="0048398E" w:rsidRDefault="00425996" w:rsidP="00425996">
            <w:pPr>
              <w:spacing w:line="240" w:lineRule="auto"/>
              <w:jc w:val="left"/>
              <w:rPr>
                <w:sz w:val="20"/>
                <w:szCs w:val="20"/>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4B2DCFA3" w14:textId="6C08553B" w:rsidR="00425996" w:rsidRPr="0048398E" w:rsidRDefault="00425996" w:rsidP="00425996">
            <w:pPr>
              <w:spacing w:line="240" w:lineRule="auto"/>
              <w:jc w:val="left"/>
              <w:rPr>
                <w:b/>
                <w:sz w:val="20"/>
                <w:szCs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2B2C1112" w14:textId="77777777" w:rsidR="00425996" w:rsidRPr="0048398E" w:rsidRDefault="00425996" w:rsidP="00425996">
            <w:pPr>
              <w:spacing w:line="240" w:lineRule="auto"/>
              <w:jc w:val="left"/>
              <w:rPr>
                <w:sz w:val="20"/>
                <w:szCs w:val="20"/>
              </w:rPr>
            </w:pPr>
            <w:r w:rsidRPr="0048398E">
              <w:rPr>
                <w:sz w:val="20"/>
                <w:szCs w:val="20"/>
              </w:rPr>
              <w:t xml:space="preserve">Площадь объекта – </w:t>
            </w:r>
          </w:p>
          <w:p w14:paraId="5B0037CC" w14:textId="7CB6294B" w:rsidR="00425996" w:rsidRPr="0048398E" w:rsidRDefault="00425996" w:rsidP="00425996">
            <w:pPr>
              <w:spacing w:line="240" w:lineRule="auto"/>
              <w:jc w:val="left"/>
              <w:rPr>
                <w:sz w:val="20"/>
                <w:szCs w:val="20"/>
                <w:vertAlign w:val="superscript"/>
              </w:rPr>
            </w:pPr>
            <w:r w:rsidRPr="0048398E">
              <w:rPr>
                <w:sz w:val="20"/>
                <w:szCs w:val="20"/>
              </w:rPr>
              <w:t>- 300 м</w:t>
            </w:r>
            <w:r w:rsidRPr="0048398E">
              <w:rPr>
                <w:sz w:val="20"/>
                <w:szCs w:val="20"/>
                <w:vertAlign w:val="superscript"/>
              </w:rPr>
              <w:t>2</w:t>
            </w:r>
          </w:p>
          <w:p w14:paraId="3783721D" w14:textId="2445F746" w:rsidR="00425996" w:rsidRPr="0048398E" w:rsidRDefault="00425996" w:rsidP="00425996">
            <w:pPr>
              <w:spacing w:line="240" w:lineRule="auto"/>
              <w:jc w:val="left"/>
              <w:rPr>
                <w:b/>
                <w:sz w:val="20"/>
                <w:szCs w:val="20"/>
              </w:rPr>
            </w:pPr>
          </w:p>
        </w:tc>
        <w:tc>
          <w:tcPr>
            <w:tcW w:w="779" w:type="pct"/>
            <w:tcBorders>
              <w:top w:val="single" w:sz="4" w:space="0" w:color="auto"/>
              <w:left w:val="single" w:sz="4" w:space="0" w:color="auto"/>
              <w:bottom w:val="single" w:sz="4" w:space="0" w:color="auto"/>
              <w:right w:val="single" w:sz="4" w:space="0" w:color="auto"/>
            </w:tcBorders>
          </w:tcPr>
          <w:p w14:paraId="48BD8A77" w14:textId="2BFEB4D8" w:rsidR="00425996" w:rsidRPr="0048398E" w:rsidRDefault="00425996" w:rsidP="00425996">
            <w:pPr>
              <w:spacing w:line="240" w:lineRule="auto"/>
              <w:jc w:val="center"/>
              <w:rPr>
                <w:sz w:val="20"/>
                <w:szCs w:val="20"/>
              </w:rPr>
            </w:pPr>
            <w:r w:rsidRPr="0048398E">
              <w:rPr>
                <w:sz w:val="20"/>
                <w:szCs w:val="20"/>
              </w:rPr>
              <w:t>-</w:t>
            </w:r>
          </w:p>
        </w:tc>
      </w:tr>
      <w:tr w:rsidR="0048398E" w:rsidRPr="0048398E" w14:paraId="52B08554"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8489D1C" w14:textId="754FAFBF" w:rsidR="00425996" w:rsidRPr="0048398E" w:rsidRDefault="00425996" w:rsidP="00425996">
            <w:pPr>
              <w:spacing w:line="240" w:lineRule="auto"/>
              <w:jc w:val="center"/>
              <w:rPr>
                <w:sz w:val="20"/>
                <w:szCs w:val="20"/>
              </w:rPr>
            </w:pPr>
            <w:r w:rsidRPr="0048398E">
              <w:rPr>
                <w:sz w:val="20"/>
                <w:szCs w:val="20"/>
              </w:rPr>
              <w:t>1.1.4</w:t>
            </w:r>
          </w:p>
        </w:tc>
        <w:tc>
          <w:tcPr>
            <w:tcW w:w="1001" w:type="pct"/>
            <w:tcBorders>
              <w:top w:val="single" w:sz="4" w:space="0" w:color="auto"/>
              <w:left w:val="single" w:sz="4" w:space="0" w:color="auto"/>
              <w:bottom w:val="single" w:sz="4" w:space="0" w:color="auto"/>
              <w:right w:val="single" w:sz="4" w:space="0" w:color="auto"/>
            </w:tcBorders>
          </w:tcPr>
          <w:p w14:paraId="6AE2ADE7" w14:textId="77777777"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sz w:val="20"/>
                <w:szCs w:val="20"/>
                <w:lang w:eastAsia="ru-RU"/>
              </w:rPr>
              <w:t xml:space="preserve">Строительство плоскостных спортивных сооружений </w:t>
            </w:r>
            <w:r w:rsidRPr="000C1E97">
              <w:rPr>
                <w:rFonts w:eastAsia="Times New Roman"/>
                <w:sz w:val="20"/>
                <w:szCs w:val="20"/>
                <w:lang w:eastAsia="ru-RU"/>
              </w:rPr>
              <w:br/>
            </w:r>
            <w:r w:rsidRPr="000C1E97">
              <w:rPr>
                <w:rFonts w:eastAsia="Times New Roman"/>
                <w:b/>
                <w:sz w:val="20"/>
                <w:szCs w:val="20"/>
                <w:lang w:eastAsia="ru-RU"/>
              </w:rPr>
              <w:t>Местоположение:</w:t>
            </w:r>
          </w:p>
          <w:p w14:paraId="44C033F5" w14:textId="56A1B096"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sz w:val="20"/>
                <w:szCs w:val="20"/>
                <w:lang w:eastAsia="ru-RU"/>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63348CA6" w14:textId="77777777" w:rsidR="00425996" w:rsidRPr="0048398E" w:rsidRDefault="00425996" w:rsidP="00425996">
            <w:pPr>
              <w:spacing w:line="240" w:lineRule="auto"/>
              <w:jc w:val="left"/>
              <w:rPr>
                <w:sz w:val="20"/>
                <w:szCs w:val="20"/>
              </w:rPr>
            </w:pPr>
            <w:r w:rsidRPr="0048398E">
              <w:rPr>
                <w:sz w:val="20"/>
                <w:szCs w:val="20"/>
              </w:rPr>
              <w:t>1) Новое строительство;</w:t>
            </w:r>
          </w:p>
          <w:p w14:paraId="1C96105A" w14:textId="7204A19B" w:rsidR="00425996" w:rsidRPr="0048398E" w:rsidRDefault="00425996" w:rsidP="00425996">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43FE1813" w14:textId="36B8A754" w:rsidR="00425996" w:rsidRPr="0048398E" w:rsidRDefault="00425996" w:rsidP="00425996">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5EE6068" w14:textId="1407F9DD" w:rsidR="00425996" w:rsidRPr="0048398E" w:rsidRDefault="00425996" w:rsidP="00425996">
            <w:pPr>
              <w:spacing w:line="240" w:lineRule="auto"/>
              <w:jc w:val="left"/>
              <w:rPr>
                <w:sz w:val="20"/>
                <w:szCs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1AAEE138" w14:textId="77777777" w:rsidR="00425996" w:rsidRPr="0048398E" w:rsidRDefault="00425996" w:rsidP="00425996">
            <w:pPr>
              <w:spacing w:line="240" w:lineRule="auto"/>
              <w:jc w:val="left"/>
              <w:rPr>
                <w:sz w:val="20"/>
                <w:szCs w:val="20"/>
              </w:rPr>
            </w:pPr>
            <w:r w:rsidRPr="0048398E">
              <w:rPr>
                <w:sz w:val="20"/>
                <w:szCs w:val="20"/>
              </w:rPr>
              <w:t xml:space="preserve">Площадь объекта – </w:t>
            </w:r>
          </w:p>
          <w:p w14:paraId="4202E741" w14:textId="77777777" w:rsidR="00425996" w:rsidRPr="0048398E" w:rsidRDefault="00425996" w:rsidP="00425996">
            <w:pPr>
              <w:spacing w:line="240" w:lineRule="auto"/>
              <w:jc w:val="left"/>
              <w:rPr>
                <w:sz w:val="20"/>
                <w:szCs w:val="20"/>
                <w:vertAlign w:val="superscript"/>
              </w:rPr>
            </w:pPr>
            <w:r w:rsidRPr="0048398E">
              <w:rPr>
                <w:sz w:val="20"/>
                <w:szCs w:val="20"/>
              </w:rPr>
              <w:t>- 300 м</w:t>
            </w:r>
            <w:r w:rsidRPr="0048398E">
              <w:rPr>
                <w:sz w:val="20"/>
                <w:szCs w:val="20"/>
                <w:vertAlign w:val="superscript"/>
              </w:rPr>
              <w:t>2</w:t>
            </w:r>
          </w:p>
          <w:p w14:paraId="24F51E8B" w14:textId="77777777" w:rsidR="00425996" w:rsidRPr="0048398E" w:rsidRDefault="00425996" w:rsidP="00425996">
            <w:pPr>
              <w:spacing w:line="240" w:lineRule="auto"/>
              <w:jc w:val="left"/>
              <w:rPr>
                <w:sz w:val="20"/>
                <w:szCs w:val="20"/>
              </w:rPr>
            </w:pPr>
          </w:p>
        </w:tc>
        <w:tc>
          <w:tcPr>
            <w:tcW w:w="779" w:type="pct"/>
            <w:tcBorders>
              <w:top w:val="single" w:sz="4" w:space="0" w:color="auto"/>
              <w:left w:val="single" w:sz="4" w:space="0" w:color="auto"/>
              <w:bottom w:val="single" w:sz="4" w:space="0" w:color="auto"/>
              <w:right w:val="single" w:sz="4" w:space="0" w:color="auto"/>
            </w:tcBorders>
          </w:tcPr>
          <w:p w14:paraId="6AA18D24" w14:textId="046E6E27" w:rsidR="00425996" w:rsidRPr="0048398E" w:rsidRDefault="00425996" w:rsidP="00425996">
            <w:pPr>
              <w:spacing w:line="240" w:lineRule="auto"/>
              <w:jc w:val="center"/>
              <w:rPr>
                <w:sz w:val="20"/>
                <w:szCs w:val="20"/>
              </w:rPr>
            </w:pPr>
            <w:r w:rsidRPr="0048398E">
              <w:rPr>
                <w:sz w:val="20"/>
                <w:szCs w:val="20"/>
              </w:rPr>
              <w:t>-</w:t>
            </w:r>
          </w:p>
        </w:tc>
      </w:tr>
      <w:tr w:rsidR="0048398E" w:rsidRPr="0048398E" w14:paraId="32DD35F2"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0974C570" w14:textId="0D163524" w:rsidR="00425996" w:rsidRPr="0048398E" w:rsidRDefault="00425996" w:rsidP="00425996">
            <w:pPr>
              <w:spacing w:line="240" w:lineRule="auto"/>
              <w:jc w:val="center"/>
              <w:rPr>
                <w:sz w:val="20"/>
                <w:szCs w:val="20"/>
              </w:rPr>
            </w:pPr>
            <w:r w:rsidRPr="0048398E">
              <w:rPr>
                <w:sz w:val="20"/>
                <w:szCs w:val="20"/>
              </w:rPr>
              <w:t>1.1.5</w:t>
            </w:r>
          </w:p>
        </w:tc>
        <w:tc>
          <w:tcPr>
            <w:tcW w:w="1001" w:type="pct"/>
            <w:tcBorders>
              <w:top w:val="single" w:sz="4" w:space="0" w:color="auto"/>
              <w:left w:val="single" w:sz="4" w:space="0" w:color="auto"/>
              <w:bottom w:val="single" w:sz="4" w:space="0" w:color="auto"/>
              <w:right w:val="single" w:sz="4" w:space="0" w:color="auto"/>
            </w:tcBorders>
          </w:tcPr>
          <w:p w14:paraId="1B8470DD" w14:textId="77777777"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sz w:val="20"/>
                <w:szCs w:val="20"/>
                <w:lang w:eastAsia="ru-RU"/>
              </w:rPr>
              <w:t xml:space="preserve">Строительство плоскостных спортивных сооружений </w:t>
            </w:r>
            <w:r w:rsidRPr="000C1E97">
              <w:rPr>
                <w:rFonts w:eastAsia="Times New Roman"/>
                <w:sz w:val="20"/>
                <w:szCs w:val="20"/>
                <w:lang w:eastAsia="ru-RU"/>
              </w:rPr>
              <w:br/>
            </w:r>
            <w:r w:rsidRPr="000C1E97">
              <w:rPr>
                <w:rFonts w:eastAsia="Times New Roman"/>
                <w:b/>
                <w:sz w:val="20"/>
                <w:szCs w:val="20"/>
                <w:lang w:eastAsia="ru-RU"/>
              </w:rPr>
              <w:t>Местоположение:</w:t>
            </w:r>
          </w:p>
          <w:p w14:paraId="5FC71242" w14:textId="4F45C909" w:rsidR="00425996" w:rsidRPr="000C1E97" w:rsidRDefault="00425996" w:rsidP="00425996">
            <w:pPr>
              <w:snapToGrid w:val="0"/>
              <w:spacing w:line="240" w:lineRule="auto"/>
              <w:jc w:val="left"/>
              <w:rPr>
                <w:rFonts w:eastAsia="Times New Roman"/>
                <w:sz w:val="20"/>
                <w:szCs w:val="20"/>
                <w:lang w:eastAsia="ru-RU"/>
              </w:rPr>
            </w:pPr>
            <w:r w:rsidRPr="000C1E97">
              <w:rPr>
                <w:rFonts w:eastAsia="Times New Roman"/>
                <w:sz w:val="20"/>
                <w:szCs w:val="20"/>
                <w:lang w:eastAsia="ru-RU"/>
              </w:rPr>
              <w:t>п. Шарлаш</w:t>
            </w:r>
          </w:p>
        </w:tc>
        <w:tc>
          <w:tcPr>
            <w:tcW w:w="626" w:type="pct"/>
            <w:tcBorders>
              <w:top w:val="single" w:sz="4" w:space="0" w:color="auto"/>
              <w:left w:val="single" w:sz="4" w:space="0" w:color="auto"/>
              <w:bottom w:val="single" w:sz="4" w:space="0" w:color="auto"/>
              <w:right w:val="single" w:sz="4" w:space="0" w:color="auto"/>
            </w:tcBorders>
          </w:tcPr>
          <w:p w14:paraId="3A1380EB" w14:textId="77777777" w:rsidR="00425996" w:rsidRPr="0048398E" w:rsidRDefault="00425996" w:rsidP="00425996">
            <w:pPr>
              <w:spacing w:line="240" w:lineRule="auto"/>
              <w:jc w:val="left"/>
              <w:rPr>
                <w:sz w:val="20"/>
                <w:szCs w:val="20"/>
              </w:rPr>
            </w:pPr>
            <w:r w:rsidRPr="0048398E">
              <w:rPr>
                <w:sz w:val="20"/>
                <w:szCs w:val="20"/>
              </w:rPr>
              <w:t>1) Новое строительство;</w:t>
            </w:r>
          </w:p>
          <w:p w14:paraId="73144D22" w14:textId="19457E68" w:rsidR="00425996" w:rsidRPr="0048398E" w:rsidRDefault="00425996" w:rsidP="00425996">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6CE0056A" w14:textId="1A0F16C1" w:rsidR="00425996" w:rsidRPr="0048398E" w:rsidRDefault="00425996" w:rsidP="00425996">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693C9B48" w14:textId="2E8FFA1F" w:rsidR="00425996" w:rsidRPr="0048398E" w:rsidRDefault="00425996" w:rsidP="00425996">
            <w:pPr>
              <w:spacing w:line="240" w:lineRule="auto"/>
              <w:jc w:val="left"/>
              <w:rPr>
                <w:sz w:val="20"/>
                <w:szCs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29AA9EC3" w14:textId="77777777" w:rsidR="00425996" w:rsidRPr="0048398E" w:rsidRDefault="00425996" w:rsidP="00425996">
            <w:pPr>
              <w:spacing w:line="240" w:lineRule="auto"/>
              <w:jc w:val="left"/>
              <w:rPr>
                <w:sz w:val="20"/>
                <w:szCs w:val="20"/>
              </w:rPr>
            </w:pPr>
            <w:r w:rsidRPr="0048398E">
              <w:rPr>
                <w:sz w:val="20"/>
                <w:szCs w:val="20"/>
              </w:rPr>
              <w:t xml:space="preserve">Площадь объекта – </w:t>
            </w:r>
          </w:p>
          <w:p w14:paraId="11996C2B" w14:textId="77777777" w:rsidR="00425996" w:rsidRPr="0048398E" w:rsidRDefault="00425996" w:rsidP="00425996">
            <w:pPr>
              <w:spacing w:line="240" w:lineRule="auto"/>
              <w:jc w:val="left"/>
              <w:rPr>
                <w:sz w:val="20"/>
                <w:szCs w:val="20"/>
                <w:vertAlign w:val="superscript"/>
              </w:rPr>
            </w:pPr>
            <w:r w:rsidRPr="0048398E">
              <w:rPr>
                <w:sz w:val="20"/>
                <w:szCs w:val="20"/>
              </w:rPr>
              <w:t>- 300 м</w:t>
            </w:r>
            <w:r w:rsidRPr="0048398E">
              <w:rPr>
                <w:sz w:val="20"/>
                <w:szCs w:val="20"/>
                <w:vertAlign w:val="superscript"/>
              </w:rPr>
              <w:t>2</w:t>
            </w:r>
          </w:p>
          <w:p w14:paraId="551E0906" w14:textId="77777777" w:rsidR="00425996" w:rsidRPr="0048398E" w:rsidRDefault="00425996" w:rsidP="00425996">
            <w:pPr>
              <w:spacing w:line="240" w:lineRule="auto"/>
              <w:jc w:val="left"/>
              <w:rPr>
                <w:sz w:val="20"/>
                <w:szCs w:val="20"/>
              </w:rPr>
            </w:pPr>
          </w:p>
        </w:tc>
        <w:tc>
          <w:tcPr>
            <w:tcW w:w="779" w:type="pct"/>
            <w:tcBorders>
              <w:top w:val="single" w:sz="4" w:space="0" w:color="auto"/>
              <w:left w:val="single" w:sz="4" w:space="0" w:color="auto"/>
              <w:bottom w:val="single" w:sz="4" w:space="0" w:color="auto"/>
              <w:right w:val="single" w:sz="4" w:space="0" w:color="auto"/>
            </w:tcBorders>
          </w:tcPr>
          <w:p w14:paraId="7C4D0C49" w14:textId="45D7727B" w:rsidR="00425996" w:rsidRPr="0048398E" w:rsidRDefault="00425996" w:rsidP="00425996">
            <w:pPr>
              <w:spacing w:line="240" w:lineRule="auto"/>
              <w:jc w:val="center"/>
              <w:rPr>
                <w:sz w:val="20"/>
                <w:szCs w:val="20"/>
              </w:rPr>
            </w:pPr>
            <w:r w:rsidRPr="0048398E">
              <w:rPr>
                <w:sz w:val="20"/>
                <w:szCs w:val="20"/>
              </w:rPr>
              <w:t>-</w:t>
            </w:r>
          </w:p>
        </w:tc>
      </w:tr>
      <w:tr w:rsidR="002B0044" w:rsidRPr="0048398E" w14:paraId="330C5878" w14:textId="77777777" w:rsidTr="002B0044">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2EFB2881" w14:textId="43DD8629" w:rsidR="002B0044" w:rsidRPr="0048398E" w:rsidRDefault="002B0044" w:rsidP="00425996">
            <w:pPr>
              <w:spacing w:line="240" w:lineRule="auto"/>
              <w:jc w:val="center"/>
              <w:rPr>
                <w:sz w:val="20"/>
                <w:szCs w:val="20"/>
              </w:rPr>
            </w:pPr>
            <w:r w:rsidRPr="002B0044">
              <w:rPr>
                <w:b/>
                <w:sz w:val="20"/>
                <w:szCs w:val="20"/>
              </w:rPr>
              <w:t>1.2</w:t>
            </w:r>
          </w:p>
        </w:tc>
        <w:tc>
          <w:tcPr>
            <w:tcW w:w="4744" w:type="pct"/>
            <w:gridSpan w:val="6"/>
            <w:tcBorders>
              <w:top w:val="single" w:sz="4" w:space="0" w:color="auto"/>
              <w:left w:val="single" w:sz="4" w:space="0" w:color="auto"/>
              <w:bottom w:val="single" w:sz="4" w:space="0" w:color="auto"/>
              <w:right w:val="single" w:sz="4" w:space="0" w:color="auto"/>
            </w:tcBorders>
          </w:tcPr>
          <w:p w14:paraId="0684E330" w14:textId="04F4F166" w:rsidR="002B0044" w:rsidRPr="0048398E" w:rsidRDefault="002B0044" w:rsidP="002B0044">
            <w:pPr>
              <w:tabs>
                <w:tab w:val="left" w:pos="5192"/>
              </w:tabs>
              <w:spacing w:line="240" w:lineRule="auto"/>
              <w:rPr>
                <w:sz w:val="20"/>
                <w:szCs w:val="20"/>
              </w:rPr>
            </w:pPr>
            <w:r>
              <w:rPr>
                <w:sz w:val="20"/>
                <w:szCs w:val="20"/>
              </w:rPr>
              <w:tab/>
            </w:r>
            <w:r w:rsidRPr="0048398E">
              <w:rPr>
                <w:b/>
                <w:sz w:val="20"/>
                <w:szCs w:val="20"/>
              </w:rPr>
              <w:t>Объекты здравоохранения</w:t>
            </w:r>
          </w:p>
        </w:tc>
      </w:tr>
      <w:tr w:rsidR="007E13D2" w:rsidRPr="0048398E" w14:paraId="32B6EA3E"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8CEA895" w14:textId="77777777" w:rsidR="007E13D2" w:rsidRPr="0048398E" w:rsidRDefault="007E13D2" w:rsidP="007E13D2">
            <w:pPr>
              <w:spacing w:line="240" w:lineRule="auto"/>
              <w:jc w:val="center"/>
              <w:rPr>
                <w:sz w:val="20"/>
                <w:szCs w:val="20"/>
              </w:rPr>
            </w:pPr>
          </w:p>
        </w:tc>
        <w:tc>
          <w:tcPr>
            <w:tcW w:w="1001" w:type="pct"/>
            <w:tcBorders>
              <w:top w:val="single" w:sz="4" w:space="0" w:color="auto"/>
              <w:left w:val="single" w:sz="4" w:space="0" w:color="auto"/>
              <w:bottom w:val="single" w:sz="4" w:space="0" w:color="auto"/>
              <w:right w:val="single" w:sz="4" w:space="0" w:color="auto"/>
            </w:tcBorders>
          </w:tcPr>
          <w:p w14:paraId="1B3932C7" w14:textId="77777777" w:rsidR="007E13D2" w:rsidRPr="002B0044" w:rsidRDefault="007E13D2" w:rsidP="007E13D2">
            <w:pPr>
              <w:snapToGrid w:val="0"/>
              <w:spacing w:line="240" w:lineRule="auto"/>
              <w:jc w:val="left"/>
              <w:rPr>
                <w:rFonts w:eastAsia="Times New Roman"/>
                <w:sz w:val="20"/>
                <w:szCs w:val="20"/>
                <w:lang w:eastAsia="ru-RU"/>
              </w:rPr>
            </w:pPr>
            <w:r w:rsidRPr="002B0044">
              <w:rPr>
                <w:rFonts w:eastAsia="Times New Roman"/>
                <w:sz w:val="20"/>
                <w:szCs w:val="20"/>
                <w:lang w:eastAsia="ru-RU"/>
              </w:rPr>
              <w:t>Создание амбулатории семейного врача</w:t>
            </w:r>
          </w:p>
          <w:p w14:paraId="7C5DB78F" w14:textId="77777777" w:rsidR="007E13D2" w:rsidRPr="002B0044" w:rsidRDefault="007E13D2" w:rsidP="007E13D2">
            <w:pPr>
              <w:snapToGrid w:val="0"/>
              <w:spacing w:line="240" w:lineRule="auto"/>
              <w:jc w:val="left"/>
              <w:rPr>
                <w:rFonts w:eastAsia="Times New Roman"/>
                <w:b/>
                <w:sz w:val="20"/>
                <w:szCs w:val="20"/>
                <w:lang w:eastAsia="ru-RU"/>
              </w:rPr>
            </w:pPr>
            <w:r w:rsidRPr="002B0044">
              <w:rPr>
                <w:rFonts w:eastAsia="Times New Roman"/>
                <w:b/>
                <w:sz w:val="20"/>
                <w:szCs w:val="20"/>
                <w:lang w:eastAsia="ru-RU"/>
              </w:rPr>
              <w:t>Местоположение:</w:t>
            </w:r>
          </w:p>
          <w:p w14:paraId="6B263897" w14:textId="3257DCCA" w:rsidR="007E13D2" w:rsidRPr="000C1E97" w:rsidRDefault="007E13D2" w:rsidP="007E13D2">
            <w:pPr>
              <w:snapToGrid w:val="0"/>
              <w:spacing w:line="240" w:lineRule="auto"/>
              <w:jc w:val="left"/>
              <w:rPr>
                <w:rFonts w:eastAsia="Times New Roman"/>
                <w:sz w:val="20"/>
                <w:szCs w:val="20"/>
                <w:lang w:eastAsia="ru-RU"/>
              </w:rPr>
            </w:pPr>
            <w:r w:rsidRPr="002B0044">
              <w:rPr>
                <w:rFonts w:eastAsia="Times New Roman"/>
                <w:sz w:val="20"/>
                <w:szCs w:val="20"/>
                <w:lang w:eastAsia="ru-RU"/>
              </w:rPr>
              <w:t>с. Серпиевка</w:t>
            </w:r>
          </w:p>
        </w:tc>
        <w:tc>
          <w:tcPr>
            <w:tcW w:w="626" w:type="pct"/>
            <w:tcBorders>
              <w:top w:val="single" w:sz="4" w:space="0" w:color="auto"/>
              <w:left w:val="single" w:sz="4" w:space="0" w:color="auto"/>
              <w:bottom w:val="single" w:sz="4" w:space="0" w:color="auto"/>
              <w:right w:val="single" w:sz="4" w:space="0" w:color="auto"/>
            </w:tcBorders>
          </w:tcPr>
          <w:p w14:paraId="6FBE0453"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3455D83D" w14:textId="67B8E746" w:rsidR="007E13D2" w:rsidRPr="0048398E" w:rsidRDefault="007E13D2" w:rsidP="007E13D2">
            <w:pPr>
              <w:spacing w:line="240" w:lineRule="auto"/>
              <w:jc w:val="left"/>
              <w:rPr>
                <w:sz w:val="20"/>
                <w:szCs w:val="20"/>
              </w:rPr>
            </w:pPr>
            <w:r w:rsidRPr="0048398E">
              <w:rPr>
                <w:sz w:val="20"/>
                <w:szCs w:val="20"/>
              </w:rPr>
              <w:t>2) Первая очередь</w:t>
            </w:r>
          </w:p>
        </w:tc>
        <w:tc>
          <w:tcPr>
            <w:tcW w:w="821" w:type="pct"/>
            <w:tcBorders>
              <w:top w:val="single" w:sz="4" w:space="0" w:color="auto"/>
              <w:left w:val="single" w:sz="4" w:space="0" w:color="auto"/>
              <w:bottom w:val="single" w:sz="4" w:space="0" w:color="auto"/>
              <w:right w:val="single" w:sz="4" w:space="0" w:color="auto"/>
            </w:tcBorders>
          </w:tcPr>
          <w:p w14:paraId="5C557ED7" w14:textId="3B8D63D6"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56EFE069" w14:textId="3A3BE8CD" w:rsidR="007E13D2" w:rsidRPr="0048398E" w:rsidRDefault="007E13D2" w:rsidP="007E13D2">
            <w:pPr>
              <w:spacing w:line="240" w:lineRule="auto"/>
              <w:jc w:val="left"/>
              <w:rPr>
                <w:sz w:val="20"/>
                <w:szCs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4B8101F9" w14:textId="63A11221" w:rsidR="007E13D2" w:rsidRPr="0048398E" w:rsidRDefault="002B0044" w:rsidP="002B0044">
            <w:pPr>
              <w:spacing w:line="240" w:lineRule="auto"/>
              <w:jc w:val="center"/>
              <w:rPr>
                <w:sz w:val="20"/>
                <w:szCs w:val="20"/>
              </w:rPr>
            </w:pPr>
            <w:r>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2F358187" w14:textId="35417320" w:rsidR="007E13D2" w:rsidRPr="0048398E" w:rsidRDefault="002B0044" w:rsidP="002B0044">
            <w:pPr>
              <w:spacing w:line="240" w:lineRule="auto"/>
              <w:jc w:val="center"/>
              <w:rPr>
                <w:sz w:val="20"/>
                <w:szCs w:val="20"/>
              </w:rPr>
            </w:pPr>
            <w:r>
              <w:rPr>
                <w:sz w:val="20"/>
                <w:szCs w:val="20"/>
              </w:rPr>
              <w:t>-</w:t>
            </w:r>
          </w:p>
        </w:tc>
      </w:tr>
      <w:tr w:rsidR="007E13D2" w:rsidRPr="0048398E" w14:paraId="1BADD0E2"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52606AB2" w14:textId="6A8F9405" w:rsidR="007E13D2" w:rsidRPr="0048398E" w:rsidRDefault="007E13D2" w:rsidP="007E13D2">
            <w:pPr>
              <w:spacing w:line="240" w:lineRule="auto"/>
              <w:jc w:val="center"/>
              <w:rPr>
                <w:b/>
                <w:sz w:val="20"/>
                <w:szCs w:val="20"/>
              </w:rPr>
            </w:pPr>
            <w:r w:rsidRPr="0048398E">
              <w:rPr>
                <w:b/>
                <w:sz w:val="20"/>
                <w:szCs w:val="20"/>
              </w:rPr>
              <w:t>1.2</w:t>
            </w:r>
          </w:p>
        </w:tc>
        <w:tc>
          <w:tcPr>
            <w:tcW w:w="4744" w:type="pct"/>
            <w:gridSpan w:val="6"/>
            <w:tcBorders>
              <w:top w:val="single" w:sz="4" w:space="0" w:color="auto"/>
              <w:left w:val="single" w:sz="4" w:space="0" w:color="auto"/>
              <w:bottom w:val="single" w:sz="4" w:space="0" w:color="auto"/>
              <w:right w:val="single" w:sz="4" w:space="0" w:color="auto"/>
            </w:tcBorders>
          </w:tcPr>
          <w:p w14:paraId="1DD1FB99" w14:textId="67EA1395" w:rsidR="007E13D2" w:rsidRPr="000C1E97" w:rsidRDefault="007E13D2" w:rsidP="007E13D2">
            <w:pPr>
              <w:spacing w:line="240" w:lineRule="auto"/>
              <w:jc w:val="center"/>
              <w:rPr>
                <w:b/>
                <w:sz w:val="20"/>
                <w:szCs w:val="20"/>
              </w:rPr>
            </w:pPr>
            <w:r w:rsidRPr="000C1E97">
              <w:rPr>
                <w:b/>
                <w:sz w:val="20"/>
                <w:szCs w:val="20"/>
              </w:rPr>
              <w:t>Объекты культуры и искусства</w:t>
            </w:r>
          </w:p>
        </w:tc>
      </w:tr>
      <w:tr w:rsidR="007E13D2" w:rsidRPr="0048398E" w14:paraId="7B5DE059"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6BA85DB" w14:textId="212E6E5E" w:rsidR="007E13D2" w:rsidRPr="0048398E" w:rsidRDefault="007E13D2" w:rsidP="007E13D2">
            <w:pPr>
              <w:spacing w:line="240" w:lineRule="auto"/>
              <w:jc w:val="center"/>
              <w:rPr>
                <w:sz w:val="20"/>
                <w:szCs w:val="20"/>
              </w:rPr>
            </w:pPr>
            <w:r w:rsidRPr="0048398E">
              <w:rPr>
                <w:sz w:val="20"/>
                <w:szCs w:val="20"/>
              </w:rPr>
              <w:t>1.2.1</w:t>
            </w:r>
          </w:p>
        </w:tc>
        <w:tc>
          <w:tcPr>
            <w:tcW w:w="1001" w:type="pct"/>
            <w:tcBorders>
              <w:top w:val="single" w:sz="4" w:space="0" w:color="auto"/>
              <w:left w:val="single" w:sz="4" w:space="0" w:color="auto"/>
              <w:bottom w:val="single" w:sz="4" w:space="0" w:color="auto"/>
              <w:right w:val="single" w:sz="4" w:space="0" w:color="auto"/>
            </w:tcBorders>
          </w:tcPr>
          <w:p w14:paraId="392E8DB6" w14:textId="39B37126"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Строительство сельского клуба</w:t>
            </w:r>
          </w:p>
          <w:p w14:paraId="45F90D30" w14:textId="7E7BC7DF"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2CADFF9F" w14:textId="0DF975EA"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59530FD0"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2A34412B" w14:textId="62927135"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31B4D042" w14:textId="6A459CF8"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0A65251" w14:textId="206CE555" w:rsidR="007E13D2" w:rsidRPr="0048398E" w:rsidRDefault="007E13D2" w:rsidP="007E13D2">
            <w:pPr>
              <w:spacing w:line="240" w:lineRule="auto"/>
              <w:jc w:val="left"/>
              <w:rPr>
                <w:sz w:val="20"/>
                <w:szCs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07B094D8" w14:textId="7D48E87E" w:rsidR="007E13D2" w:rsidRPr="0048398E" w:rsidRDefault="007E13D2" w:rsidP="007E13D2">
            <w:pPr>
              <w:spacing w:line="240" w:lineRule="auto"/>
              <w:jc w:val="left"/>
              <w:rPr>
                <w:sz w:val="20"/>
                <w:szCs w:val="20"/>
              </w:rPr>
            </w:pPr>
            <w:r w:rsidRPr="0048398E">
              <w:rPr>
                <w:sz w:val="20"/>
                <w:szCs w:val="20"/>
              </w:rPr>
              <w:t xml:space="preserve">Вместимость – </w:t>
            </w:r>
            <w:r w:rsidRPr="0048398E">
              <w:rPr>
                <w:sz w:val="20"/>
                <w:szCs w:val="20"/>
              </w:rPr>
              <w:br/>
              <w:t>50 мест</w:t>
            </w:r>
          </w:p>
        </w:tc>
        <w:tc>
          <w:tcPr>
            <w:tcW w:w="779" w:type="pct"/>
            <w:tcBorders>
              <w:top w:val="single" w:sz="4" w:space="0" w:color="auto"/>
              <w:left w:val="single" w:sz="4" w:space="0" w:color="auto"/>
              <w:bottom w:val="single" w:sz="4" w:space="0" w:color="auto"/>
              <w:right w:val="single" w:sz="4" w:space="0" w:color="auto"/>
            </w:tcBorders>
          </w:tcPr>
          <w:p w14:paraId="1C4AC46A" w14:textId="4F67EBB7" w:rsidR="007E13D2" w:rsidRPr="0048398E" w:rsidRDefault="007E13D2" w:rsidP="007E13D2">
            <w:pPr>
              <w:spacing w:line="240" w:lineRule="auto"/>
              <w:jc w:val="center"/>
              <w:rPr>
                <w:sz w:val="20"/>
                <w:szCs w:val="20"/>
              </w:rPr>
            </w:pPr>
            <w:r w:rsidRPr="0048398E">
              <w:rPr>
                <w:sz w:val="20"/>
                <w:szCs w:val="20"/>
              </w:rPr>
              <w:t>-</w:t>
            </w:r>
          </w:p>
        </w:tc>
      </w:tr>
      <w:tr w:rsidR="007E13D2" w:rsidRPr="0048398E" w14:paraId="0A11C467"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4A4FE51" w14:textId="17539023" w:rsidR="007E13D2" w:rsidRPr="0048398E" w:rsidRDefault="007E13D2" w:rsidP="007E13D2">
            <w:pPr>
              <w:spacing w:line="240" w:lineRule="auto"/>
              <w:jc w:val="center"/>
              <w:rPr>
                <w:sz w:val="20"/>
                <w:szCs w:val="20"/>
              </w:rPr>
            </w:pPr>
            <w:r w:rsidRPr="0048398E">
              <w:rPr>
                <w:sz w:val="20"/>
                <w:szCs w:val="20"/>
              </w:rPr>
              <w:t>1.2.2</w:t>
            </w:r>
          </w:p>
        </w:tc>
        <w:tc>
          <w:tcPr>
            <w:tcW w:w="1001" w:type="pct"/>
            <w:tcBorders>
              <w:top w:val="single" w:sz="4" w:space="0" w:color="auto"/>
              <w:left w:val="single" w:sz="4" w:space="0" w:color="auto"/>
              <w:bottom w:val="single" w:sz="4" w:space="0" w:color="auto"/>
              <w:right w:val="single" w:sz="4" w:space="0" w:color="auto"/>
            </w:tcBorders>
          </w:tcPr>
          <w:p w14:paraId="1B5FB744"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Строительство сельского клуба</w:t>
            </w:r>
          </w:p>
          <w:p w14:paraId="4206797B"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28BD59BF" w14:textId="72257C63"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п. Шарлаш</w:t>
            </w:r>
          </w:p>
        </w:tc>
        <w:tc>
          <w:tcPr>
            <w:tcW w:w="626" w:type="pct"/>
            <w:tcBorders>
              <w:top w:val="single" w:sz="4" w:space="0" w:color="auto"/>
              <w:left w:val="single" w:sz="4" w:space="0" w:color="auto"/>
              <w:bottom w:val="single" w:sz="4" w:space="0" w:color="auto"/>
              <w:right w:val="single" w:sz="4" w:space="0" w:color="auto"/>
            </w:tcBorders>
          </w:tcPr>
          <w:p w14:paraId="3A2209A2"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0328B295" w14:textId="46D86431"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4B57A877" w14:textId="76888B8E"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7CE6A8C2" w14:textId="740F749D"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37E50EEA" w14:textId="22C63C14" w:rsidR="007E13D2" w:rsidRPr="0048398E" w:rsidRDefault="007E13D2" w:rsidP="007E13D2">
            <w:pPr>
              <w:spacing w:line="240" w:lineRule="auto"/>
              <w:jc w:val="left"/>
              <w:rPr>
                <w:sz w:val="20"/>
                <w:szCs w:val="20"/>
              </w:rPr>
            </w:pPr>
            <w:r w:rsidRPr="0048398E">
              <w:rPr>
                <w:sz w:val="20"/>
                <w:szCs w:val="20"/>
              </w:rPr>
              <w:t xml:space="preserve">Вместимость – </w:t>
            </w:r>
            <w:r w:rsidRPr="0048398E">
              <w:rPr>
                <w:sz w:val="20"/>
                <w:szCs w:val="20"/>
              </w:rPr>
              <w:br/>
              <w:t>50 мест</w:t>
            </w:r>
          </w:p>
        </w:tc>
        <w:tc>
          <w:tcPr>
            <w:tcW w:w="779" w:type="pct"/>
            <w:tcBorders>
              <w:top w:val="single" w:sz="4" w:space="0" w:color="auto"/>
              <w:left w:val="single" w:sz="4" w:space="0" w:color="auto"/>
              <w:bottom w:val="single" w:sz="4" w:space="0" w:color="auto"/>
              <w:right w:val="single" w:sz="4" w:space="0" w:color="auto"/>
            </w:tcBorders>
          </w:tcPr>
          <w:p w14:paraId="697A0B56" w14:textId="29FB97C5" w:rsidR="007E13D2" w:rsidRPr="0048398E" w:rsidRDefault="007E13D2" w:rsidP="007E13D2">
            <w:pPr>
              <w:spacing w:line="240" w:lineRule="auto"/>
              <w:jc w:val="center"/>
              <w:rPr>
                <w:sz w:val="20"/>
                <w:szCs w:val="20"/>
              </w:rPr>
            </w:pPr>
            <w:r w:rsidRPr="0048398E">
              <w:rPr>
                <w:sz w:val="20"/>
                <w:szCs w:val="20"/>
              </w:rPr>
              <w:t>-</w:t>
            </w:r>
          </w:p>
        </w:tc>
      </w:tr>
      <w:tr w:rsidR="007E13D2" w:rsidRPr="0048398E" w14:paraId="0A382426"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8786931" w14:textId="101199B4" w:rsidR="007E13D2" w:rsidRPr="0048398E" w:rsidRDefault="007E13D2" w:rsidP="007E13D2">
            <w:pPr>
              <w:spacing w:line="240" w:lineRule="auto"/>
              <w:jc w:val="center"/>
              <w:rPr>
                <w:sz w:val="20"/>
                <w:szCs w:val="20"/>
              </w:rPr>
            </w:pPr>
            <w:r w:rsidRPr="0048398E">
              <w:rPr>
                <w:sz w:val="20"/>
                <w:szCs w:val="20"/>
              </w:rPr>
              <w:t>1.2.3</w:t>
            </w:r>
          </w:p>
        </w:tc>
        <w:tc>
          <w:tcPr>
            <w:tcW w:w="1001" w:type="pct"/>
            <w:tcBorders>
              <w:top w:val="single" w:sz="4" w:space="0" w:color="auto"/>
              <w:left w:val="single" w:sz="4" w:space="0" w:color="auto"/>
              <w:bottom w:val="single" w:sz="4" w:space="0" w:color="auto"/>
              <w:right w:val="single" w:sz="4" w:space="0" w:color="auto"/>
            </w:tcBorders>
          </w:tcPr>
          <w:p w14:paraId="0B97604E"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Открытие филиала библиотеки</w:t>
            </w:r>
          </w:p>
          <w:p w14:paraId="0C96FE32"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7E684BB2" w14:textId="17A2819C"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 Аратское</w:t>
            </w:r>
          </w:p>
        </w:tc>
        <w:tc>
          <w:tcPr>
            <w:tcW w:w="626" w:type="pct"/>
            <w:tcBorders>
              <w:top w:val="single" w:sz="4" w:space="0" w:color="auto"/>
              <w:left w:val="single" w:sz="4" w:space="0" w:color="auto"/>
              <w:bottom w:val="single" w:sz="4" w:space="0" w:color="auto"/>
              <w:right w:val="single" w:sz="4" w:space="0" w:color="auto"/>
            </w:tcBorders>
          </w:tcPr>
          <w:p w14:paraId="68E45DEB" w14:textId="0A6D2943" w:rsidR="007E13D2" w:rsidRPr="0048398E" w:rsidRDefault="007E13D2" w:rsidP="007E13D2">
            <w:pPr>
              <w:spacing w:line="240" w:lineRule="auto"/>
              <w:jc w:val="left"/>
              <w:rPr>
                <w:sz w:val="20"/>
                <w:szCs w:val="20"/>
              </w:rPr>
            </w:pPr>
            <w:r w:rsidRPr="0048398E">
              <w:rPr>
                <w:sz w:val="20"/>
                <w:szCs w:val="20"/>
              </w:rPr>
              <w:t xml:space="preserve">1) Новое строительство (в здании клуба); </w:t>
            </w:r>
          </w:p>
          <w:p w14:paraId="022CF623" w14:textId="1BF4018D"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11EB439B" w14:textId="4227D85C"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98D4F35" w14:textId="7511B899"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0D2449B9" w14:textId="6C82C1D4" w:rsidR="007E13D2" w:rsidRPr="0048398E" w:rsidRDefault="007E13D2" w:rsidP="007E13D2">
            <w:pPr>
              <w:spacing w:line="240" w:lineRule="auto"/>
              <w:jc w:val="center"/>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442CEACA" w14:textId="6F52C9B7" w:rsidR="007E13D2" w:rsidRPr="0048398E" w:rsidRDefault="007E13D2" w:rsidP="007E13D2">
            <w:pPr>
              <w:spacing w:line="240" w:lineRule="auto"/>
              <w:jc w:val="center"/>
              <w:rPr>
                <w:sz w:val="20"/>
                <w:szCs w:val="20"/>
              </w:rPr>
            </w:pPr>
            <w:r w:rsidRPr="0048398E">
              <w:rPr>
                <w:sz w:val="20"/>
                <w:szCs w:val="20"/>
              </w:rPr>
              <w:t>-</w:t>
            </w:r>
          </w:p>
        </w:tc>
      </w:tr>
      <w:tr w:rsidR="007E13D2" w:rsidRPr="0048398E" w14:paraId="53E84A67"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B44EAF5" w14:textId="0E424D1C" w:rsidR="007E13D2" w:rsidRPr="0048398E" w:rsidRDefault="007E13D2" w:rsidP="007E13D2">
            <w:pPr>
              <w:spacing w:line="240" w:lineRule="auto"/>
              <w:jc w:val="center"/>
              <w:rPr>
                <w:sz w:val="20"/>
                <w:szCs w:val="20"/>
              </w:rPr>
            </w:pPr>
            <w:r w:rsidRPr="0048398E">
              <w:rPr>
                <w:sz w:val="20"/>
                <w:szCs w:val="20"/>
              </w:rPr>
              <w:t>1.2.4</w:t>
            </w:r>
          </w:p>
        </w:tc>
        <w:tc>
          <w:tcPr>
            <w:tcW w:w="1001" w:type="pct"/>
            <w:tcBorders>
              <w:top w:val="single" w:sz="4" w:space="0" w:color="auto"/>
              <w:left w:val="single" w:sz="4" w:space="0" w:color="auto"/>
              <w:bottom w:val="single" w:sz="4" w:space="0" w:color="auto"/>
              <w:right w:val="single" w:sz="4" w:space="0" w:color="auto"/>
            </w:tcBorders>
          </w:tcPr>
          <w:p w14:paraId="58FAB00F"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Открытие филиала библиотеки</w:t>
            </w:r>
          </w:p>
          <w:p w14:paraId="2441083E"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4DF6A653" w14:textId="3D0B2F93"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291CAF82" w14:textId="77777777" w:rsidR="007E13D2" w:rsidRPr="0048398E" w:rsidRDefault="007E13D2" w:rsidP="007E13D2">
            <w:pPr>
              <w:spacing w:line="240" w:lineRule="auto"/>
              <w:jc w:val="left"/>
              <w:rPr>
                <w:sz w:val="20"/>
                <w:szCs w:val="20"/>
              </w:rPr>
            </w:pPr>
            <w:r w:rsidRPr="0048398E">
              <w:rPr>
                <w:sz w:val="20"/>
                <w:szCs w:val="20"/>
              </w:rPr>
              <w:t xml:space="preserve">1) Новое строительство (в здании клуба); </w:t>
            </w:r>
          </w:p>
          <w:p w14:paraId="0A579898" w14:textId="4C85D748"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5D85BBE9" w14:textId="45A0C2D1"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6E86B86D" w14:textId="131C2DDF"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415E252F" w14:textId="2154DE84" w:rsidR="007E13D2" w:rsidRPr="0048398E" w:rsidRDefault="007E13D2" w:rsidP="007E13D2">
            <w:pPr>
              <w:spacing w:line="240" w:lineRule="auto"/>
              <w:jc w:val="center"/>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53C55204" w14:textId="4FE928EC" w:rsidR="007E13D2" w:rsidRPr="0048398E" w:rsidRDefault="007E13D2" w:rsidP="007E13D2">
            <w:pPr>
              <w:spacing w:line="240" w:lineRule="auto"/>
              <w:jc w:val="center"/>
              <w:rPr>
                <w:sz w:val="20"/>
                <w:szCs w:val="20"/>
              </w:rPr>
            </w:pPr>
            <w:r w:rsidRPr="0048398E">
              <w:rPr>
                <w:sz w:val="20"/>
                <w:szCs w:val="20"/>
              </w:rPr>
              <w:t>-</w:t>
            </w:r>
          </w:p>
        </w:tc>
      </w:tr>
      <w:tr w:rsidR="007E13D2" w:rsidRPr="0048398E" w14:paraId="03162EC5"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20AB191B" w14:textId="2094DFEC" w:rsidR="007E13D2" w:rsidRPr="0048398E" w:rsidRDefault="007E13D2" w:rsidP="007E13D2">
            <w:pPr>
              <w:spacing w:line="240" w:lineRule="auto"/>
              <w:jc w:val="center"/>
              <w:rPr>
                <w:sz w:val="20"/>
                <w:szCs w:val="20"/>
              </w:rPr>
            </w:pPr>
            <w:r w:rsidRPr="0048398E">
              <w:rPr>
                <w:sz w:val="20"/>
                <w:szCs w:val="20"/>
              </w:rPr>
              <w:t>1.2.5</w:t>
            </w:r>
          </w:p>
        </w:tc>
        <w:tc>
          <w:tcPr>
            <w:tcW w:w="1001" w:type="pct"/>
            <w:tcBorders>
              <w:top w:val="single" w:sz="4" w:space="0" w:color="auto"/>
              <w:left w:val="single" w:sz="4" w:space="0" w:color="auto"/>
              <w:bottom w:val="single" w:sz="4" w:space="0" w:color="auto"/>
              <w:right w:val="single" w:sz="4" w:space="0" w:color="auto"/>
            </w:tcBorders>
          </w:tcPr>
          <w:p w14:paraId="3ED3BDB3"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Открытие филиала библиотеки</w:t>
            </w:r>
          </w:p>
          <w:p w14:paraId="5C215F4E"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5EEEE1B2" w14:textId="63EDA85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п. Шарлаш</w:t>
            </w:r>
          </w:p>
        </w:tc>
        <w:tc>
          <w:tcPr>
            <w:tcW w:w="626" w:type="pct"/>
            <w:tcBorders>
              <w:top w:val="single" w:sz="4" w:space="0" w:color="auto"/>
              <w:left w:val="single" w:sz="4" w:space="0" w:color="auto"/>
              <w:bottom w:val="single" w:sz="4" w:space="0" w:color="auto"/>
              <w:right w:val="single" w:sz="4" w:space="0" w:color="auto"/>
            </w:tcBorders>
          </w:tcPr>
          <w:p w14:paraId="75AFFC66" w14:textId="77777777" w:rsidR="007E13D2" w:rsidRPr="0048398E" w:rsidRDefault="007E13D2" w:rsidP="007E13D2">
            <w:pPr>
              <w:spacing w:line="240" w:lineRule="auto"/>
              <w:jc w:val="left"/>
              <w:rPr>
                <w:sz w:val="20"/>
                <w:szCs w:val="20"/>
              </w:rPr>
            </w:pPr>
            <w:r w:rsidRPr="0048398E">
              <w:rPr>
                <w:sz w:val="20"/>
                <w:szCs w:val="20"/>
              </w:rPr>
              <w:t xml:space="preserve">1) Новое строительство (в здании клуба); </w:t>
            </w:r>
          </w:p>
          <w:p w14:paraId="0D554F0C" w14:textId="7B72D27B"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1CC6299F" w14:textId="7F01BB94"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79377D51" w14:textId="36A3D173"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60CF9458" w14:textId="35F5121D" w:rsidR="007E13D2" w:rsidRPr="0048398E" w:rsidRDefault="007E13D2" w:rsidP="007E13D2">
            <w:pPr>
              <w:spacing w:line="240" w:lineRule="auto"/>
              <w:jc w:val="center"/>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167AE0FE" w14:textId="15C4C119" w:rsidR="007E13D2" w:rsidRPr="0048398E" w:rsidRDefault="007E13D2" w:rsidP="007E13D2">
            <w:pPr>
              <w:spacing w:line="240" w:lineRule="auto"/>
              <w:jc w:val="center"/>
              <w:rPr>
                <w:sz w:val="20"/>
                <w:szCs w:val="20"/>
              </w:rPr>
            </w:pPr>
            <w:r w:rsidRPr="0048398E">
              <w:rPr>
                <w:sz w:val="20"/>
                <w:szCs w:val="20"/>
              </w:rPr>
              <w:t>-</w:t>
            </w:r>
          </w:p>
        </w:tc>
      </w:tr>
      <w:tr w:rsidR="007E13D2" w:rsidRPr="0048398E" w14:paraId="450EB292" w14:textId="77777777" w:rsidTr="00841FEA">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538C1ED" w14:textId="343B9847" w:rsidR="007E13D2" w:rsidRPr="0048398E" w:rsidRDefault="007E13D2" w:rsidP="007E13D2">
            <w:pPr>
              <w:spacing w:line="240" w:lineRule="auto"/>
              <w:jc w:val="center"/>
              <w:rPr>
                <w:b/>
                <w:sz w:val="20"/>
                <w:szCs w:val="20"/>
              </w:rPr>
            </w:pPr>
            <w:r w:rsidRPr="0048398E">
              <w:rPr>
                <w:b/>
                <w:sz w:val="20"/>
                <w:szCs w:val="20"/>
              </w:rPr>
              <w:t>1.3</w:t>
            </w:r>
          </w:p>
        </w:tc>
        <w:tc>
          <w:tcPr>
            <w:tcW w:w="4744" w:type="pct"/>
            <w:gridSpan w:val="6"/>
            <w:tcBorders>
              <w:top w:val="single" w:sz="4" w:space="0" w:color="auto"/>
              <w:left w:val="single" w:sz="4" w:space="0" w:color="auto"/>
              <w:bottom w:val="single" w:sz="4" w:space="0" w:color="auto"/>
              <w:right w:val="single" w:sz="4" w:space="0" w:color="auto"/>
            </w:tcBorders>
          </w:tcPr>
          <w:p w14:paraId="4A4E9DF6" w14:textId="34B82BC6" w:rsidR="007E13D2" w:rsidRPr="000C1E97" w:rsidRDefault="007E13D2" w:rsidP="007E13D2">
            <w:pPr>
              <w:spacing w:line="240" w:lineRule="auto"/>
              <w:jc w:val="center"/>
              <w:rPr>
                <w:sz w:val="20"/>
                <w:szCs w:val="20"/>
              </w:rPr>
            </w:pPr>
            <w:r w:rsidRPr="000C1E97">
              <w:rPr>
                <w:b/>
                <w:sz w:val="20"/>
                <w:szCs w:val="20"/>
              </w:rPr>
              <w:t>Объекты социального обеспечения</w:t>
            </w:r>
          </w:p>
        </w:tc>
      </w:tr>
      <w:tr w:rsidR="007E13D2" w:rsidRPr="0048398E" w14:paraId="73192B2C"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4721AD4A" w14:textId="6D4D987C" w:rsidR="007E13D2" w:rsidRPr="0048398E" w:rsidRDefault="007E13D2" w:rsidP="007E13D2">
            <w:pPr>
              <w:spacing w:line="240" w:lineRule="auto"/>
              <w:jc w:val="center"/>
              <w:rPr>
                <w:sz w:val="20"/>
                <w:szCs w:val="20"/>
              </w:rPr>
            </w:pPr>
            <w:r w:rsidRPr="0048398E">
              <w:rPr>
                <w:sz w:val="20"/>
                <w:szCs w:val="20"/>
              </w:rPr>
              <w:t>1.3.1</w:t>
            </w:r>
          </w:p>
        </w:tc>
        <w:tc>
          <w:tcPr>
            <w:tcW w:w="1001" w:type="pct"/>
            <w:tcBorders>
              <w:top w:val="single" w:sz="4" w:space="0" w:color="auto"/>
              <w:left w:val="single" w:sz="4" w:space="0" w:color="auto"/>
              <w:bottom w:val="single" w:sz="4" w:space="0" w:color="auto"/>
              <w:right w:val="single" w:sz="4" w:space="0" w:color="auto"/>
            </w:tcBorders>
          </w:tcPr>
          <w:p w14:paraId="704778D2"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Размещение территориального центра обслуживания социального-незащищенных групп населения</w:t>
            </w:r>
          </w:p>
          <w:p w14:paraId="57866AA9"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7201CDD7" w14:textId="1773FCF4"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 Серпиевка</w:t>
            </w:r>
          </w:p>
        </w:tc>
        <w:tc>
          <w:tcPr>
            <w:tcW w:w="626" w:type="pct"/>
            <w:tcBorders>
              <w:top w:val="single" w:sz="4" w:space="0" w:color="auto"/>
              <w:left w:val="single" w:sz="4" w:space="0" w:color="auto"/>
              <w:bottom w:val="single" w:sz="4" w:space="0" w:color="auto"/>
              <w:right w:val="single" w:sz="4" w:space="0" w:color="auto"/>
            </w:tcBorders>
          </w:tcPr>
          <w:p w14:paraId="6505B144"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4A42A8C4" w14:textId="266E6E52" w:rsidR="007E13D2" w:rsidRPr="0048398E" w:rsidRDefault="007E13D2" w:rsidP="007E13D2">
            <w:pPr>
              <w:spacing w:line="240" w:lineRule="auto"/>
              <w:jc w:val="left"/>
              <w:rPr>
                <w:sz w:val="20"/>
                <w:szCs w:val="20"/>
              </w:rPr>
            </w:pPr>
            <w:r w:rsidRPr="0048398E">
              <w:rPr>
                <w:sz w:val="20"/>
                <w:szCs w:val="20"/>
              </w:rPr>
              <w:t xml:space="preserve">2 Первая очередь </w:t>
            </w:r>
          </w:p>
        </w:tc>
        <w:tc>
          <w:tcPr>
            <w:tcW w:w="821" w:type="pct"/>
            <w:tcBorders>
              <w:top w:val="single" w:sz="4" w:space="0" w:color="auto"/>
              <w:left w:val="single" w:sz="4" w:space="0" w:color="auto"/>
              <w:bottom w:val="single" w:sz="4" w:space="0" w:color="auto"/>
              <w:right w:val="single" w:sz="4" w:space="0" w:color="auto"/>
            </w:tcBorders>
          </w:tcPr>
          <w:p w14:paraId="7A514430" w14:textId="758B19DA"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1AB1CF3D" w14:textId="5308C334"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32681CEB" w14:textId="6DF6175A" w:rsidR="007E13D2" w:rsidRPr="0048398E" w:rsidRDefault="007E13D2" w:rsidP="007E13D2">
            <w:pPr>
              <w:spacing w:line="240" w:lineRule="auto"/>
              <w:jc w:val="center"/>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5F2A4154" w14:textId="0C39349E" w:rsidR="007E13D2" w:rsidRPr="0048398E" w:rsidRDefault="007E13D2" w:rsidP="007E13D2">
            <w:pPr>
              <w:spacing w:line="240" w:lineRule="auto"/>
              <w:jc w:val="center"/>
              <w:rPr>
                <w:sz w:val="20"/>
                <w:szCs w:val="20"/>
              </w:rPr>
            </w:pPr>
            <w:r w:rsidRPr="0048398E">
              <w:rPr>
                <w:sz w:val="20"/>
                <w:szCs w:val="20"/>
              </w:rPr>
              <w:t>-</w:t>
            </w:r>
          </w:p>
        </w:tc>
      </w:tr>
      <w:tr w:rsidR="007E13D2" w:rsidRPr="0048398E" w14:paraId="3134412E"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7E213630" w14:textId="23CFDBAE" w:rsidR="007E13D2" w:rsidRPr="0048398E" w:rsidRDefault="007E13D2" w:rsidP="007E13D2">
            <w:pPr>
              <w:spacing w:line="240" w:lineRule="auto"/>
              <w:jc w:val="center"/>
              <w:rPr>
                <w:sz w:val="20"/>
                <w:szCs w:val="20"/>
              </w:rPr>
            </w:pPr>
            <w:r w:rsidRPr="0048398E">
              <w:rPr>
                <w:sz w:val="20"/>
                <w:szCs w:val="20"/>
              </w:rPr>
              <w:t>1.3.2</w:t>
            </w:r>
          </w:p>
        </w:tc>
        <w:tc>
          <w:tcPr>
            <w:tcW w:w="1001" w:type="pct"/>
            <w:tcBorders>
              <w:top w:val="single" w:sz="4" w:space="0" w:color="auto"/>
              <w:left w:val="single" w:sz="4" w:space="0" w:color="auto"/>
              <w:bottom w:val="single" w:sz="4" w:space="0" w:color="auto"/>
              <w:right w:val="single" w:sz="4" w:space="0" w:color="auto"/>
            </w:tcBorders>
          </w:tcPr>
          <w:p w14:paraId="2F69BE98"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Размещение территориального центра обслуживания социального-незащищенных групп населения</w:t>
            </w:r>
          </w:p>
          <w:p w14:paraId="06C19F0B"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5B28C765" w14:textId="28DD56AF"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 Аратское</w:t>
            </w:r>
          </w:p>
        </w:tc>
        <w:tc>
          <w:tcPr>
            <w:tcW w:w="626" w:type="pct"/>
            <w:tcBorders>
              <w:top w:val="single" w:sz="4" w:space="0" w:color="auto"/>
              <w:left w:val="single" w:sz="4" w:space="0" w:color="auto"/>
              <w:bottom w:val="single" w:sz="4" w:space="0" w:color="auto"/>
              <w:right w:val="single" w:sz="4" w:space="0" w:color="auto"/>
            </w:tcBorders>
          </w:tcPr>
          <w:p w14:paraId="7EDFB10A"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4676668D" w14:textId="6697B7B4" w:rsidR="007E13D2" w:rsidRPr="0048398E" w:rsidRDefault="007E13D2" w:rsidP="007E13D2">
            <w:pPr>
              <w:spacing w:line="240" w:lineRule="auto"/>
              <w:jc w:val="left"/>
              <w:rPr>
                <w:sz w:val="20"/>
                <w:szCs w:val="20"/>
              </w:rPr>
            </w:pPr>
            <w:r w:rsidRPr="0048398E">
              <w:rPr>
                <w:sz w:val="20"/>
                <w:szCs w:val="20"/>
              </w:rPr>
              <w:t xml:space="preserve">2 Первая очередь </w:t>
            </w:r>
          </w:p>
        </w:tc>
        <w:tc>
          <w:tcPr>
            <w:tcW w:w="821" w:type="pct"/>
            <w:tcBorders>
              <w:top w:val="single" w:sz="4" w:space="0" w:color="auto"/>
              <w:left w:val="single" w:sz="4" w:space="0" w:color="auto"/>
              <w:bottom w:val="single" w:sz="4" w:space="0" w:color="auto"/>
              <w:right w:val="single" w:sz="4" w:space="0" w:color="auto"/>
            </w:tcBorders>
          </w:tcPr>
          <w:p w14:paraId="47490889" w14:textId="656F63F5"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57D95D63" w14:textId="2862ABE9"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48E09534" w14:textId="09A454FD" w:rsidR="007E13D2" w:rsidRPr="0048398E" w:rsidRDefault="007E13D2" w:rsidP="007E13D2">
            <w:pPr>
              <w:spacing w:line="240" w:lineRule="auto"/>
              <w:jc w:val="center"/>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6AC8B77E" w14:textId="005D1B3F" w:rsidR="007E13D2" w:rsidRPr="0048398E" w:rsidRDefault="007E13D2" w:rsidP="007E13D2">
            <w:pPr>
              <w:spacing w:line="240" w:lineRule="auto"/>
              <w:jc w:val="center"/>
              <w:rPr>
                <w:sz w:val="20"/>
                <w:szCs w:val="20"/>
              </w:rPr>
            </w:pPr>
            <w:r w:rsidRPr="0048398E">
              <w:rPr>
                <w:sz w:val="20"/>
                <w:szCs w:val="20"/>
              </w:rPr>
              <w:t>-</w:t>
            </w:r>
          </w:p>
        </w:tc>
      </w:tr>
      <w:tr w:rsidR="007E13D2" w:rsidRPr="0048398E" w14:paraId="492F1093"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58B526A8" w14:textId="782B58C1" w:rsidR="007E13D2" w:rsidRPr="0048398E" w:rsidRDefault="007E13D2" w:rsidP="007E13D2">
            <w:pPr>
              <w:spacing w:line="240" w:lineRule="auto"/>
              <w:jc w:val="center"/>
              <w:rPr>
                <w:sz w:val="20"/>
                <w:szCs w:val="20"/>
              </w:rPr>
            </w:pPr>
            <w:r w:rsidRPr="0048398E">
              <w:rPr>
                <w:sz w:val="20"/>
                <w:szCs w:val="20"/>
              </w:rPr>
              <w:lastRenderedPageBreak/>
              <w:t>1.3.3</w:t>
            </w:r>
          </w:p>
        </w:tc>
        <w:tc>
          <w:tcPr>
            <w:tcW w:w="1001" w:type="pct"/>
            <w:tcBorders>
              <w:top w:val="single" w:sz="4" w:space="0" w:color="auto"/>
              <w:left w:val="single" w:sz="4" w:space="0" w:color="auto"/>
              <w:bottom w:val="single" w:sz="4" w:space="0" w:color="auto"/>
              <w:right w:val="single" w:sz="4" w:space="0" w:color="auto"/>
            </w:tcBorders>
          </w:tcPr>
          <w:p w14:paraId="73F98859"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Размещение территориального центра обслуживания социального-незащищенных групп населения</w:t>
            </w:r>
          </w:p>
          <w:p w14:paraId="46F0B132"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3898D65F" w14:textId="6D899FA0"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17C37C7E"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5A64BE19" w14:textId="418BB5A1" w:rsidR="007E13D2" w:rsidRPr="0048398E" w:rsidRDefault="007E13D2" w:rsidP="007E13D2">
            <w:pPr>
              <w:spacing w:line="240" w:lineRule="auto"/>
              <w:jc w:val="left"/>
              <w:rPr>
                <w:sz w:val="20"/>
                <w:szCs w:val="20"/>
              </w:rPr>
            </w:pPr>
            <w:r w:rsidRPr="0048398E">
              <w:rPr>
                <w:sz w:val="20"/>
                <w:szCs w:val="20"/>
              </w:rPr>
              <w:t xml:space="preserve">2 Первая очередь </w:t>
            </w:r>
          </w:p>
        </w:tc>
        <w:tc>
          <w:tcPr>
            <w:tcW w:w="821" w:type="pct"/>
            <w:tcBorders>
              <w:top w:val="single" w:sz="4" w:space="0" w:color="auto"/>
              <w:left w:val="single" w:sz="4" w:space="0" w:color="auto"/>
              <w:bottom w:val="single" w:sz="4" w:space="0" w:color="auto"/>
              <w:right w:val="single" w:sz="4" w:space="0" w:color="auto"/>
            </w:tcBorders>
          </w:tcPr>
          <w:p w14:paraId="65DD98C6" w14:textId="27C3C2BF"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13AE004" w14:textId="31CAE5F1"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4AB0A523" w14:textId="0EEAEF3F" w:rsidR="007E13D2" w:rsidRPr="0048398E" w:rsidRDefault="007E13D2" w:rsidP="007E13D2">
            <w:pPr>
              <w:spacing w:line="240" w:lineRule="auto"/>
              <w:jc w:val="center"/>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75BC0595" w14:textId="65E8EF92" w:rsidR="007E13D2" w:rsidRPr="0048398E" w:rsidRDefault="007E13D2" w:rsidP="007E13D2">
            <w:pPr>
              <w:spacing w:line="240" w:lineRule="auto"/>
              <w:jc w:val="center"/>
              <w:rPr>
                <w:sz w:val="20"/>
                <w:szCs w:val="20"/>
              </w:rPr>
            </w:pPr>
            <w:r w:rsidRPr="0048398E">
              <w:rPr>
                <w:sz w:val="20"/>
                <w:szCs w:val="20"/>
              </w:rPr>
              <w:t>-</w:t>
            </w:r>
          </w:p>
        </w:tc>
      </w:tr>
      <w:tr w:rsidR="007E13D2" w:rsidRPr="0048398E" w14:paraId="799537E2"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10A062F" w14:textId="6C8DC31F" w:rsidR="007E13D2" w:rsidRPr="0048398E" w:rsidRDefault="007E13D2" w:rsidP="007E13D2">
            <w:pPr>
              <w:spacing w:line="240" w:lineRule="auto"/>
              <w:jc w:val="center"/>
              <w:rPr>
                <w:sz w:val="20"/>
                <w:szCs w:val="20"/>
              </w:rPr>
            </w:pPr>
            <w:r w:rsidRPr="0048398E">
              <w:rPr>
                <w:sz w:val="20"/>
                <w:szCs w:val="20"/>
              </w:rPr>
              <w:t>1.3.4</w:t>
            </w:r>
          </w:p>
        </w:tc>
        <w:tc>
          <w:tcPr>
            <w:tcW w:w="1001" w:type="pct"/>
            <w:tcBorders>
              <w:top w:val="single" w:sz="4" w:space="0" w:color="auto"/>
              <w:left w:val="single" w:sz="4" w:space="0" w:color="auto"/>
              <w:bottom w:val="single" w:sz="4" w:space="0" w:color="auto"/>
              <w:right w:val="single" w:sz="4" w:space="0" w:color="auto"/>
            </w:tcBorders>
          </w:tcPr>
          <w:p w14:paraId="6DC98AC5" w14:textId="77777777"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Размещение территориального центра обслуживания социального-незащищенных групп населения</w:t>
            </w:r>
          </w:p>
          <w:p w14:paraId="67DDA212" w14:textId="77777777" w:rsidR="007E13D2" w:rsidRPr="000C1E97" w:rsidRDefault="007E13D2" w:rsidP="007E13D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489BEF66" w14:textId="39E86489" w:rsidR="007E13D2" w:rsidRPr="000C1E97" w:rsidRDefault="007E13D2" w:rsidP="007E13D2">
            <w:pPr>
              <w:snapToGrid w:val="0"/>
              <w:spacing w:line="240" w:lineRule="auto"/>
              <w:jc w:val="left"/>
              <w:rPr>
                <w:rFonts w:eastAsia="Times New Roman"/>
                <w:sz w:val="20"/>
                <w:szCs w:val="20"/>
                <w:lang w:eastAsia="ru-RU"/>
              </w:rPr>
            </w:pPr>
            <w:r w:rsidRPr="000C1E97">
              <w:rPr>
                <w:rFonts w:eastAsia="Times New Roman"/>
                <w:sz w:val="20"/>
                <w:szCs w:val="20"/>
                <w:lang w:eastAsia="ru-RU"/>
              </w:rPr>
              <w:t>п. Шарлаш</w:t>
            </w:r>
          </w:p>
        </w:tc>
        <w:tc>
          <w:tcPr>
            <w:tcW w:w="626" w:type="pct"/>
            <w:tcBorders>
              <w:top w:val="single" w:sz="4" w:space="0" w:color="auto"/>
              <w:left w:val="single" w:sz="4" w:space="0" w:color="auto"/>
              <w:bottom w:val="single" w:sz="4" w:space="0" w:color="auto"/>
              <w:right w:val="single" w:sz="4" w:space="0" w:color="auto"/>
            </w:tcBorders>
          </w:tcPr>
          <w:p w14:paraId="1CB69901"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213BE9FB" w14:textId="24188851" w:rsidR="007E13D2" w:rsidRPr="0048398E" w:rsidRDefault="007E13D2" w:rsidP="007E13D2">
            <w:pPr>
              <w:spacing w:line="240" w:lineRule="auto"/>
              <w:jc w:val="left"/>
              <w:rPr>
                <w:sz w:val="20"/>
                <w:szCs w:val="20"/>
              </w:rPr>
            </w:pPr>
            <w:r w:rsidRPr="0048398E">
              <w:rPr>
                <w:sz w:val="20"/>
                <w:szCs w:val="20"/>
              </w:rPr>
              <w:t xml:space="preserve">2 Первая очередь </w:t>
            </w:r>
          </w:p>
        </w:tc>
        <w:tc>
          <w:tcPr>
            <w:tcW w:w="821" w:type="pct"/>
            <w:tcBorders>
              <w:top w:val="single" w:sz="4" w:space="0" w:color="auto"/>
              <w:left w:val="single" w:sz="4" w:space="0" w:color="auto"/>
              <w:bottom w:val="single" w:sz="4" w:space="0" w:color="auto"/>
              <w:right w:val="single" w:sz="4" w:space="0" w:color="auto"/>
            </w:tcBorders>
          </w:tcPr>
          <w:p w14:paraId="128C186E" w14:textId="5C3253CE"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2391EA10" w14:textId="7B78FDD4" w:rsidR="007E13D2" w:rsidRPr="0048398E" w:rsidRDefault="007E13D2" w:rsidP="007E13D2">
            <w:pPr>
              <w:spacing w:line="240" w:lineRule="auto"/>
              <w:jc w:val="left"/>
              <w:rPr>
                <w:sz w:val="20"/>
              </w:rPr>
            </w:pPr>
            <w:r w:rsidRPr="0048398E">
              <w:rPr>
                <w:sz w:val="20"/>
                <w:szCs w:val="20"/>
              </w:rPr>
              <w:t>Зона специализированной общественной застройки</w:t>
            </w:r>
          </w:p>
        </w:tc>
        <w:tc>
          <w:tcPr>
            <w:tcW w:w="738" w:type="pct"/>
            <w:tcBorders>
              <w:top w:val="single" w:sz="4" w:space="0" w:color="auto"/>
              <w:left w:val="single" w:sz="4" w:space="0" w:color="auto"/>
              <w:bottom w:val="single" w:sz="4" w:space="0" w:color="auto"/>
              <w:right w:val="single" w:sz="4" w:space="0" w:color="auto"/>
            </w:tcBorders>
          </w:tcPr>
          <w:p w14:paraId="2FCD20D6" w14:textId="54035104" w:rsidR="007E13D2" w:rsidRPr="0048398E" w:rsidRDefault="007E13D2" w:rsidP="007E13D2">
            <w:pPr>
              <w:spacing w:line="240" w:lineRule="auto"/>
              <w:jc w:val="center"/>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6B716DFB" w14:textId="1E47D9A0" w:rsidR="007E13D2" w:rsidRPr="0048398E" w:rsidRDefault="007E13D2" w:rsidP="007E13D2">
            <w:pPr>
              <w:spacing w:line="240" w:lineRule="auto"/>
              <w:jc w:val="center"/>
              <w:rPr>
                <w:sz w:val="20"/>
                <w:szCs w:val="20"/>
              </w:rPr>
            </w:pPr>
            <w:r w:rsidRPr="0048398E">
              <w:rPr>
                <w:sz w:val="20"/>
                <w:szCs w:val="20"/>
              </w:rPr>
              <w:t>-</w:t>
            </w:r>
          </w:p>
        </w:tc>
      </w:tr>
      <w:tr w:rsidR="007E13D2" w:rsidRPr="0048398E" w14:paraId="599A1F4B"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29F38E73" w14:textId="48E67DA9" w:rsidR="007E13D2" w:rsidRPr="0048398E" w:rsidRDefault="007E13D2" w:rsidP="007E13D2">
            <w:pPr>
              <w:spacing w:line="240" w:lineRule="auto"/>
              <w:jc w:val="center"/>
              <w:rPr>
                <w:b/>
                <w:sz w:val="20"/>
                <w:szCs w:val="20"/>
              </w:rPr>
            </w:pPr>
            <w:r w:rsidRPr="0048398E">
              <w:rPr>
                <w:b/>
                <w:sz w:val="20"/>
                <w:szCs w:val="20"/>
              </w:rPr>
              <w:t>2</w:t>
            </w:r>
          </w:p>
        </w:tc>
        <w:tc>
          <w:tcPr>
            <w:tcW w:w="4744" w:type="pct"/>
            <w:gridSpan w:val="6"/>
            <w:tcBorders>
              <w:top w:val="single" w:sz="4" w:space="0" w:color="auto"/>
              <w:left w:val="single" w:sz="4" w:space="0" w:color="auto"/>
              <w:bottom w:val="single" w:sz="4" w:space="0" w:color="auto"/>
              <w:right w:val="single" w:sz="4" w:space="0" w:color="auto"/>
            </w:tcBorders>
          </w:tcPr>
          <w:p w14:paraId="030E6089" w14:textId="65E82C13" w:rsidR="007E13D2" w:rsidRPr="000C1E97" w:rsidRDefault="007E13D2" w:rsidP="007E13D2">
            <w:pPr>
              <w:spacing w:line="240" w:lineRule="auto"/>
              <w:jc w:val="center"/>
              <w:rPr>
                <w:sz w:val="20"/>
                <w:szCs w:val="20"/>
              </w:rPr>
            </w:pPr>
            <w:r w:rsidRPr="000C1E97">
              <w:rPr>
                <w:b/>
                <w:sz w:val="20"/>
                <w:szCs w:val="20"/>
              </w:rPr>
              <w:t>Объекты инженерной инфраструктуры</w:t>
            </w:r>
          </w:p>
        </w:tc>
      </w:tr>
      <w:tr w:rsidR="007E13D2" w:rsidRPr="0048398E" w14:paraId="49E0B490"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E588667" w14:textId="4D6FAB4A" w:rsidR="007E13D2" w:rsidRPr="0048398E" w:rsidRDefault="007E13D2" w:rsidP="007E13D2">
            <w:pPr>
              <w:spacing w:line="240" w:lineRule="auto"/>
              <w:jc w:val="center"/>
              <w:rPr>
                <w:b/>
                <w:sz w:val="20"/>
                <w:szCs w:val="20"/>
              </w:rPr>
            </w:pPr>
            <w:r w:rsidRPr="0048398E">
              <w:rPr>
                <w:b/>
                <w:sz w:val="20"/>
                <w:szCs w:val="20"/>
              </w:rPr>
              <w:t>2.1</w:t>
            </w:r>
          </w:p>
        </w:tc>
        <w:tc>
          <w:tcPr>
            <w:tcW w:w="4744" w:type="pct"/>
            <w:gridSpan w:val="6"/>
            <w:tcBorders>
              <w:top w:val="single" w:sz="4" w:space="0" w:color="auto"/>
              <w:left w:val="single" w:sz="4" w:space="0" w:color="auto"/>
              <w:bottom w:val="single" w:sz="4" w:space="0" w:color="auto"/>
              <w:right w:val="single" w:sz="4" w:space="0" w:color="auto"/>
            </w:tcBorders>
          </w:tcPr>
          <w:p w14:paraId="192F6274" w14:textId="66C3039A" w:rsidR="007E13D2" w:rsidRPr="000C1E97" w:rsidRDefault="007E13D2" w:rsidP="007E13D2">
            <w:pPr>
              <w:spacing w:line="240" w:lineRule="auto"/>
              <w:jc w:val="center"/>
              <w:rPr>
                <w:sz w:val="20"/>
                <w:szCs w:val="20"/>
              </w:rPr>
            </w:pPr>
            <w:r w:rsidRPr="000C1E97">
              <w:rPr>
                <w:b/>
                <w:sz w:val="20"/>
                <w:szCs w:val="20"/>
              </w:rPr>
              <w:t>Объекты водоснабжения</w:t>
            </w:r>
          </w:p>
        </w:tc>
      </w:tr>
      <w:tr w:rsidR="007E13D2" w:rsidRPr="0048398E" w14:paraId="32789BEE"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7D1B6582" w14:textId="339AC209"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6CDAF562" w14:textId="77777777" w:rsidR="007E13D2" w:rsidRPr="000C1E97" w:rsidRDefault="007E13D2" w:rsidP="007E13D2">
            <w:pPr>
              <w:snapToGrid w:val="0"/>
              <w:spacing w:line="240" w:lineRule="auto"/>
              <w:jc w:val="left"/>
              <w:rPr>
                <w:sz w:val="20"/>
                <w:szCs w:val="20"/>
              </w:rPr>
            </w:pPr>
            <w:r w:rsidRPr="000C1E97">
              <w:rPr>
                <w:sz w:val="20"/>
                <w:szCs w:val="20"/>
              </w:rPr>
              <w:t>Ликвидация водозабора (артезианской скважины)</w:t>
            </w:r>
          </w:p>
          <w:p w14:paraId="2704A5F1"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7A3586C5" w14:textId="5F0C5E3C" w:rsidR="007E13D2" w:rsidRPr="000C1E97" w:rsidRDefault="007E13D2" w:rsidP="007E13D2">
            <w:pPr>
              <w:snapToGrid w:val="0"/>
              <w:spacing w:line="240" w:lineRule="auto"/>
              <w:jc w:val="left"/>
              <w:rPr>
                <w:b/>
                <w:sz w:val="20"/>
                <w:szCs w:val="20"/>
              </w:rPr>
            </w:pPr>
            <w:r w:rsidRPr="000C1E97">
              <w:rPr>
                <w:sz w:val="20"/>
                <w:szCs w:val="20"/>
              </w:rPr>
              <w:t>с. Серпиевка</w:t>
            </w:r>
          </w:p>
        </w:tc>
        <w:tc>
          <w:tcPr>
            <w:tcW w:w="626" w:type="pct"/>
            <w:tcBorders>
              <w:top w:val="single" w:sz="4" w:space="0" w:color="auto"/>
              <w:left w:val="single" w:sz="4" w:space="0" w:color="auto"/>
              <w:bottom w:val="single" w:sz="4" w:space="0" w:color="auto"/>
              <w:right w:val="single" w:sz="4" w:space="0" w:color="auto"/>
            </w:tcBorders>
          </w:tcPr>
          <w:p w14:paraId="23830628" w14:textId="77777777" w:rsidR="007E13D2" w:rsidRPr="0048398E" w:rsidRDefault="007E13D2" w:rsidP="007E13D2">
            <w:pPr>
              <w:spacing w:line="240" w:lineRule="auto"/>
              <w:jc w:val="left"/>
              <w:rPr>
                <w:sz w:val="20"/>
                <w:szCs w:val="20"/>
              </w:rPr>
            </w:pPr>
            <w:r w:rsidRPr="0048398E">
              <w:rPr>
                <w:sz w:val="20"/>
                <w:szCs w:val="20"/>
              </w:rPr>
              <w:t>1) Ликвидация;</w:t>
            </w:r>
          </w:p>
          <w:p w14:paraId="778B1F75" w14:textId="7B95EBD5" w:rsidR="007E13D2" w:rsidRPr="0048398E" w:rsidRDefault="007E13D2" w:rsidP="007E13D2">
            <w:pPr>
              <w:spacing w:line="240" w:lineRule="auto"/>
              <w:jc w:val="left"/>
              <w:rPr>
                <w:sz w:val="20"/>
                <w:szCs w:val="20"/>
              </w:rPr>
            </w:pPr>
            <w:r w:rsidRPr="0048398E">
              <w:rPr>
                <w:sz w:val="20"/>
                <w:szCs w:val="20"/>
              </w:rPr>
              <w:t>2) Первая очередь</w:t>
            </w:r>
          </w:p>
        </w:tc>
        <w:tc>
          <w:tcPr>
            <w:tcW w:w="821" w:type="pct"/>
            <w:tcBorders>
              <w:top w:val="single" w:sz="4" w:space="0" w:color="auto"/>
              <w:left w:val="single" w:sz="4" w:space="0" w:color="auto"/>
              <w:bottom w:val="single" w:sz="4" w:space="0" w:color="auto"/>
              <w:right w:val="single" w:sz="4" w:space="0" w:color="auto"/>
            </w:tcBorders>
          </w:tcPr>
          <w:p w14:paraId="2F42B29B" w14:textId="2E99FC43"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2CCABBC0" w14:textId="78FA6543" w:rsidR="007E13D2" w:rsidRPr="0048398E" w:rsidRDefault="007E13D2" w:rsidP="007E13D2">
            <w:pPr>
              <w:spacing w:line="240" w:lineRule="auto"/>
              <w:jc w:val="left"/>
              <w:rPr>
                <w:sz w:val="20"/>
                <w:szCs w:val="20"/>
              </w:rPr>
            </w:pPr>
            <w:r w:rsidRPr="0048398E">
              <w:rPr>
                <w:sz w:val="20"/>
                <w:szCs w:val="20"/>
              </w:rPr>
              <w:t>Зона инженерной инфраструктуры</w:t>
            </w:r>
          </w:p>
        </w:tc>
        <w:tc>
          <w:tcPr>
            <w:tcW w:w="738" w:type="pct"/>
            <w:tcBorders>
              <w:top w:val="single" w:sz="4" w:space="0" w:color="auto"/>
              <w:left w:val="single" w:sz="4" w:space="0" w:color="auto"/>
              <w:bottom w:val="single" w:sz="4" w:space="0" w:color="auto"/>
              <w:right w:val="single" w:sz="4" w:space="0" w:color="auto"/>
            </w:tcBorders>
          </w:tcPr>
          <w:p w14:paraId="3E15B99B" w14:textId="77777777" w:rsidR="007E13D2" w:rsidRPr="0048398E" w:rsidRDefault="007E13D2" w:rsidP="007E13D2">
            <w:pPr>
              <w:spacing w:line="240" w:lineRule="auto"/>
              <w:jc w:val="left"/>
              <w:rPr>
                <w:sz w:val="20"/>
                <w:szCs w:val="20"/>
              </w:rPr>
            </w:pPr>
            <w:r w:rsidRPr="0048398E">
              <w:rPr>
                <w:sz w:val="20"/>
                <w:szCs w:val="20"/>
              </w:rPr>
              <w:t xml:space="preserve">Количество </w:t>
            </w:r>
          </w:p>
          <w:p w14:paraId="78918D9D" w14:textId="627E3CB5" w:rsidR="007E13D2" w:rsidRPr="0048398E" w:rsidRDefault="007E13D2" w:rsidP="007E13D2">
            <w:pPr>
              <w:spacing w:line="240" w:lineRule="auto"/>
              <w:jc w:val="left"/>
              <w:rPr>
                <w:sz w:val="20"/>
                <w:szCs w:val="20"/>
              </w:rPr>
            </w:pPr>
            <w:r w:rsidRPr="0048398E">
              <w:rPr>
                <w:sz w:val="20"/>
                <w:szCs w:val="20"/>
              </w:rPr>
              <w:t>2 ед.</w:t>
            </w:r>
          </w:p>
        </w:tc>
        <w:tc>
          <w:tcPr>
            <w:tcW w:w="779" w:type="pct"/>
            <w:tcBorders>
              <w:top w:val="single" w:sz="4" w:space="0" w:color="auto"/>
              <w:left w:val="single" w:sz="4" w:space="0" w:color="auto"/>
              <w:bottom w:val="single" w:sz="4" w:space="0" w:color="auto"/>
              <w:right w:val="single" w:sz="4" w:space="0" w:color="auto"/>
            </w:tcBorders>
          </w:tcPr>
          <w:p w14:paraId="02F2AA36" w14:textId="1224B41B" w:rsidR="007E13D2" w:rsidRPr="0048398E" w:rsidRDefault="007E13D2" w:rsidP="007E13D2">
            <w:pPr>
              <w:spacing w:line="240" w:lineRule="auto"/>
              <w:jc w:val="center"/>
              <w:rPr>
                <w:sz w:val="20"/>
                <w:szCs w:val="20"/>
              </w:rPr>
            </w:pPr>
            <w:r w:rsidRPr="0048398E">
              <w:rPr>
                <w:sz w:val="20"/>
                <w:szCs w:val="20"/>
              </w:rPr>
              <w:t>-</w:t>
            </w:r>
          </w:p>
        </w:tc>
      </w:tr>
      <w:tr w:rsidR="007E13D2" w:rsidRPr="0048398E" w14:paraId="6CD739AE"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5802C9C9" w14:textId="531292BC"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5AA057AF" w14:textId="77777777" w:rsidR="007E13D2" w:rsidRPr="000C1E97" w:rsidRDefault="007E13D2" w:rsidP="007E13D2">
            <w:pPr>
              <w:snapToGrid w:val="0"/>
              <w:spacing w:line="240" w:lineRule="auto"/>
              <w:jc w:val="left"/>
              <w:rPr>
                <w:sz w:val="20"/>
                <w:szCs w:val="20"/>
              </w:rPr>
            </w:pPr>
            <w:r w:rsidRPr="000C1E97">
              <w:rPr>
                <w:sz w:val="20"/>
                <w:szCs w:val="20"/>
              </w:rPr>
              <w:t>Строительство водозабора (артезианской скважины)</w:t>
            </w:r>
          </w:p>
          <w:p w14:paraId="5450A978"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235BB6DD" w14:textId="0B51533A" w:rsidR="007E13D2" w:rsidRPr="000C1E97" w:rsidRDefault="007E13D2" w:rsidP="007E13D2">
            <w:pPr>
              <w:spacing w:line="240" w:lineRule="auto"/>
              <w:jc w:val="left"/>
              <w:rPr>
                <w:sz w:val="20"/>
                <w:szCs w:val="20"/>
              </w:rPr>
            </w:pPr>
            <w:r w:rsidRPr="000C1E97">
              <w:rPr>
                <w:sz w:val="20"/>
                <w:szCs w:val="20"/>
              </w:rPr>
              <w:t>с. Серпиевка</w:t>
            </w:r>
          </w:p>
        </w:tc>
        <w:tc>
          <w:tcPr>
            <w:tcW w:w="626" w:type="pct"/>
            <w:tcBorders>
              <w:top w:val="single" w:sz="4" w:space="0" w:color="auto"/>
              <w:left w:val="single" w:sz="4" w:space="0" w:color="auto"/>
              <w:bottom w:val="single" w:sz="4" w:space="0" w:color="auto"/>
              <w:right w:val="single" w:sz="4" w:space="0" w:color="auto"/>
            </w:tcBorders>
          </w:tcPr>
          <w:p w14:paraId="2BB2611E"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67B2DD85" w14:textId="754487B9" w:rsidR="007E13D2" w:rsidRPr="0048398E" w:rsidRDefault="007E13D2" w:rsidP="007E13D2">
            <w:pPr>
              <w:spacing w:line="240" w:lineRule="auto"/>
              <w:jc w:val="left"/>
              <w:rPr>
                <w:sz w:val="20"/>
                <w:szCs w:val="20"/>
              </w:rPr>
            </w:pPr>
            <w:r w:rsidRPr="0048398E">
              <w:rPr>
                <w:sz w:val="20"/>
                <w:szCs w:val="20"/>
              </w:rPr>
              <w:t xml:space="preserve">2 Первая очередь </w:t>
            </w:r>
          </w:p>
        </w:tc>
        <w:tc>
          <w:tcPr>
            <w:tcW w:w="821" w:type="pct"/>
            <w:tcBorders>
              <w:top w:val="single" w:sz="4" w:space="0" w:color="auto"/>
              <w:left w:val="single" w:sz="4" w:space="0" w:color="auto"/>
              <w:bottom w:val="single" w:sz="4" w:space="0" w:color="auto"/>
              <w:right w:val="single" w:sz="4" w:space="0" w:color="auto"/>
            </w:tcBorders>
          </w:tcPr>
          <w:p w14:paraId="53E9137A" w14:textId="4F22A667"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2F9D1932" w14:textId="14E3F9FC" w:rsidR="007E13D2" w:rsidRPr="0048398E" w:rsidRDefault="007E13D2" w:rsidP="007E13D2">
            <w:pPr>
              <w:spacing w:line="240" w:lineRule="auto"/>
              <w:jc w:val="left"/>
              <w:rPr>
                <w:sz w:val="20"/>
                <w:szCs w:val="20"/>
              </w:rPr>
            </w:pPr>
            <w:r w:rsidRPr="0048398E">
              <w:rPr>
                <w:sz w:val="20"/>
                <w:szCs w:val="20"/>
              </w:rPr>
              <w:t>Зона инженерной инфраструктуры</w:t>
            </w:r>
          </w:p>
        </w:tc>
        <w:tc>
          <w:tcPr>
            <w:tcW w:w="738" w:type="pct"/>
            <w:tcBorders>
              <w:top w:val="single" w:sz="4" w:space="0" w:color="auto"/>
              <w:left w:val="single" w:sz="4" w:space="0" w:color="auto"/>
              <w:bottom w:val="single" w:sz="4" w:space="0" w:color="auto"/>
              <w:right w:val="single" w:sz="4" w:space="0" w:color="auto"/>
            </w:tcBorders>
          </w:tcPr>
          <w:p w14:paraId="444E8FDA" w14:textId="77777777" w:rsidR="007E13D2" w:rsidRPr="0048398E" w:rsidRDefault="007E13D2" w:rsidP="007E13D2">
            <w:pPr>
              <w:spacing w:line="240" w:lineRule="auto"/>
              <w:jc w:val="left"/>
              <w:rPr>
                <w:sz w:val="20"/>
                <w:szCs w:val="20"/>
              </w:rPr>
            </w:pPr>
            <w:r w:rsidRPr="0048398E">
              <w:rPr>
                <w:sz w:val="20"/>
                <w:szCs w:val="20"/>
              </w:rPr>
              <w:t xml:space="preserve">Количество </w:t>
            </w:r>
          </w:p>
          <w:p w14:paraId="2DFC7CCB" w14:textId="14F17AE2" w:rsidR="007E13D2" w:rsidRPr="0048398E" w:rsidRDefault="007E13D2" w:rsidP="007E13D2">
            <w:pPr>
              <w:spacing w:line="240" w:lineRule="auto"/>
              <w:jc w:val="left"/>
              <w:rPr>
                <w:sz w:val="20"/>
                <w:szCs w:val="20"/>
              </w:rPr>
            </w:pPr>
            <w:r w:rsidRPr="0048398E">
              <w:rPr>
                <w:sz w:val="20"/>
                <w:szCs w:val="20"/>
              </w:rPr>
              <w:t>2 ед.</w:t>
            </w:r>
          </w:p>
        </w:tc>
        <w:tc>
          <w:tcPr>
            <w:tcW w:w="779" w:type="pct"/>
            <w:tcBorders>
              <w:top w:val="single" w:sz="4" w:space="0" w:color="auto"/>
              <w:left w:val="single" w:sz="4" w:space="0" w:color="auto"/>
              <w:bottom w:val="single" w:sz="4" w:space="0" w:color="auto"/>
              <w:right w:val="single" w:sz="4" w:space="0" w:color="auto"/>
            </w:tcBorders>
          </w:tcPr>
          <w:p w14:paraId="4A4C5149" w14:textId="704999B5" w:rsidR="007E13D2" w:rsidRPr="0048398E" w:rsidRDefault="007E13D2" w:rsidP="007E13D2">
            <w:pPr>
              <w:spacing w:line="240" w:lineRule="auto"/>
              <w:jc w:val="left"/>
              <w:rPr>
                <w:sz w:val="20"/>
                <w:szCs w:val="20"/>
              </w:rPr>
            </w:pPr>
            <w:r w:rsidRPr="0048398E">
              <w:rPr>
                <w:sz w:val="20"/>
                <w:szCs w:val="20"/>
              </w:rPr>
              <w:t xml:space="preserve">Возникновение </w:t>
            </w:r>
            <w:r w:rsidRPr="0048398E">
              <w:rPr>
                <w:b/>
                <w:sz w:val="20"/>
                <w:szCs w:val="20"/>
              </w:rPr>
              <w:t>1-го пояса зоны санитарной охраны источников водоснабжения</w:t>
            </w:r>
            <w:r w:rsidRPr="0048398E">
              <w:rPr>
                <w:sz w:val="20"/>
                <w:szCs w:val="20"/>
              </w:rPr>
              <w:t>, после ввода в эксплуатацию планируемого водозабора, согласно СанПиН 2.1.4.1110-02 «Зоны санитарной охраны источников водоснабжения и водопроводов питьевого назначения» от 14.03.2002. Границы 2 и 3 поясов устанавливаются в отельном техническом проекте</w:t>
            </w:r>
          </w:p>
        </w:tc>
      </w:tr>
      <w:tr w:rsidR="007E13D2" w:rsidRPr="0048398E" w14:paraId="6347FD09"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7CCB216" w14:textId="0A940A5F"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3A42E511" w14:textId="77777777" w:rsidR="007E13D2" w:rsidRPr="000C1E97" w:rsidRDefault="007E13D2" w:rsidP="007E13D2">
            <w:pPr>
              <w:snapToGrid w:val="0"/>
              <w:spacing w:line="240" w:lineRule="auto"/>
              <w:jc w:val="left"/>
              <w:rPr>
                <w:sz w:val="20"/>
                <w:szCs w:val="20"/>
              </w:rPr>
            </w:pPr>
            <w:r w:rsidRPr="000C1E97">
              <w:rPr>
                <w:sz w:val="20"/>
                <w:szCs w:val="20"/>
              </w:rPr>
              <w:t>Реконструкция водозабора (артезианской скважины)</w:t>
            </w:r>
          </w:p>
          <w:p w14:paraId="335A9FC8"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088F0324" w14:textId="3A59527F" w:rsidR="007E13D2" w:rsidRPr="000C1E97" w:rsidRDefault="007E13D2" w:rsidP="007E13D2">
            <w:pPr>
              <w:spacing w:line="240" w:lineRule="auto"/>
              <w:jc w:val="left"/>
              <w:rPr>
                <w:sz w:val="20"/>
                <w:szCs w:val="20"/>
              </w:rPr>
            </w:pPr>
            <w:r w:rsidRPr="000C1E97">
              <w:rPr>
                <w:sz w:val="20"/>
                <w:szCs w:val="20"/>
              </w:rPr>
              <w:t>с. Аратское</w:t>
            </w:r>
          </w:p>
        </w:tc>
        <w:tc>
          <w:tcPr>
            <w:tcW w:w="626" w:type="pct"/>
            <w:tcBorders>
              <w:top w:val="single" w:sz="4" w:space="0" w:color="auto"/>
              <w:left w:val="single" w:sz="4" w:space="0" w:color="auto"/>
              <w:bottom w:val="single" w:sz="4" w:space="0" w:color="auto"/>
              <w:right w:val="single" w:sz="4" w:space="0" w:color="auto"/>
            </w:tcBorders>
          </w:tcPr>
          <w:p w14:paraId="4719F667"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4A0EA323" w14:textId="598BD54A" w:rsidR="007E13D2" w:rsidRPr="0048398E" w:rsidRDefault="007E13D2" w:rsidP="007E13D2">
            <w:pPr>
              <w:spacing w:line="240" w:lineRule="auto"/>
              <w:jc w:val="left"/>
              <w:rPr>
                <w:sz w:val="20"/>
                <w:szCs w:val="20"/>
              </w:rPr>
            </w:pPr>
            <w:r w:rsidRPr="0048398E">
              <w:rPr>
                <w:sz w:val="20"/>
                <w:szCs w:val="20"/>
              </w:rPr>
              <w:t>2) Первая очередь</w:t>
            </w:r>
          </w:p>
          <w:p w14:paraId="693FB984" w14:textId="2F9D7839" w:rsidR="007E13D2" w:rsidRPr="0048398E" w:rsidRDefault="007E13D2" w:rsidP="007E13D2">
            <w:pPr>
              <w:spacing w:line="240" w:lineRule="auto"/>
              <w:jc w:val="left"/>
              <w:rPr>
                <w:sz w:val="20"/>
                <w:szCs w:val="20"/>
              </w:rPr>
            </w:pPr>
          </w:p>
        </w:tc>
        <w:tc>
          <w:tcPr>
            <w:tcW w:w="821" w:type="pct"/>
            <w:tcBorders>
              <w:top w:val="single" w:sz="4" w:space="0" w:color="auto"/>
              <w:left w:val="single" w:sz="4" w:space="0" w:color="auto"/>
              <w:bottom w:val="single" w:sz="4" w:space="0" w:color="auto"/>
              <w:right w:val="single" w:sz="4" w:space="0" w:color="auto"/>
            </w:tcBorders>
          </w:tcPr>
          <w:p w14:paraId="4CBCD91D" w14:textId="2FEED9B5"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3E2176A" w14:textId="769A13E0" w:rsidR="007E13D2" w:rsidRPr="0048398E" w:rsidRDefault="007E13D2" w:rsidP="007E13D2">
            <w:pPr>
              <w:spacing w:line="240" w:lineRule="auto"/>
              <w:jc w:val="left"/>
              <w:rPr>
                <w:sz w:val="20"/>
                <w:szCs w:val="20"/>
              </w:rPr>
            </w:pPr>
            <w:r w:rsidRPr="0048398E">
              <w:rPr>
                <w:sz w:val="20"/>
                <w:szCs w:val="20"/>
              </w:rPr>
              <w:t>Зона инженерной инфраструктуры</w:t>
            </w:r>
          </w:p>
        </w:tc>
        <w:tc>
          <w:tcPr>
            <w:tcW w:w="738" w:type="pct"/>
            <w:tcBorders>
              <w:top w:val="single" w:sz="4" w:space="0" w:color="auto"/>
              <w:left w:val="single" w:sz="4" w:space="0" w:color="auto"/>
              <w:bottom w:val="single" w:sz="4" w:space="0" w:color="auto"/>
              <w:right w:val="single" w:sz="4" w:space="0" w:color="auto"/>
            </w:tcBorders>
          </w:tcPr>
          <w:p w14:paraId="5AFBB532" w14:textId="77777777" w:rsidR="007E13D2" w:rsidRPr="0048398E" w:rsidRDefault="007E13D2" w:rsidP="007E13D2">
            <w:pPr>
              <w:spacing w:line="240" w:lineRule="auto"/>
              <w:jc w:val="left"/>
              <w:rPr>
                <w:sz w:val="20"/>
                <w:szCs w:val="20"/>
              </w:rPr>
            </w:pPr>
            <w:r w:rsidRPr="0048398E">
              <w:rPr>
                <w:sz w:val="20"/>
                <w:szCs w:val="20"/>
              </w:rPr>
              <w:t xml:space="preserve">Количество </w:t>
            </w:r>
          </w:p>
          <w:p w14:paraId="513ABBDA" w14:textId="05631D0E" w:rsidR="007E13D2" w:rsidRPr="0048398E" w:rsidRDefault="007E13D2" w:rsidP="007E13D2">
            <w:pPr>
              <w:spacing w:line="240" w:lineRule="auto"/>
              <w:jc w:val="left"/>
              <w:rPr>
                <w:sz w:val="20"/>
                <w:szCs w:val="20"/>
              </w:rPr>
            </w:pPr>
            <w:r w:rsidRPr="0048398E">
              <w:rPr>
                <w:sz w:val="20"/>
                <w:szCs w:val="20"/>
              </w:rPr>
              <w:t>1 ед.</w:t>
            </w:r>
          </w:p>
        </w:tc>
        <w:tc>
          <w:tcPr>
            <w:tcW w:w="779" w:type="pct"/>
            <w:tcBorders>
              <w:top w:val="single" w:sz="4" w:space="0" w:color="auto"/>
              <w:left w:val="single" w:sz="4" w:space="0" w:color="auto"/>
              <w:bottom w:val="single" w:sz="4" w:space="0" w:color="auto"/>
              <w:right w:val="single" w:sz="4" w:space="0" w:color="auto"/>
            </w:tcBorders>
          </w:tcPr>
          <w:p w14:paraId="55456BDE" w14:textId="29B241C2" w:rsidR="007E13D2" w:rsidRPr="0048398E" w:rsidRDefault="007E13D2" w:rsidP="007E13D2">
            <w:pPr>
              <w:spacing w:line="240" w:lineRule="auto"/>
              <w:jc w:val="center"/>
              <w:rPr>
                <w:sz w:val="20"/>
                <w:szCs w:val="20"/>
              </w:rPr>
            </w:pPr>
            <w:r w:rsidRPr="0048398E">
              <w:rPr>
                <w:sz w:val="20"/>
                <w:szCs w:val="20"/>
              </w:rPr>
              <w:t>-</w:t>
            </w:r>
          </w:p>
        </w:tc>
      </w:tr>
      <w:tr w:rsidR="007E13D2" w:rsidRPr="0048398E" w14:paraId="4791E4FE"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5BC336DB" w14:textId="6C5E8A58"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03D88D72" w14:textId="77777777" w:rsidR="007E13D2" w:rsidRPr="000C1E97" w:rsidRDefault="007E13D2" w:rsidP="007E13D2">
            <w:pPr>
              <w:snapToGrid w:val="0"/>
              <w:spacing w:line="240" w:lineRule="auto"/>
              <w:jc w:val="left"/>
              <w:rPr>
                <w:sz w:val="20"/>
                <w:szCs w:val="20"/>
              </w:rPr>
            </w:pPr>
            <w:r w:rsidRPr="000C1E97">
              <w:rPr>
                <w:sz w:val="20"/>
                <w:szCs w:val="20"/>
              </w:rPr>
              <w:t>Реконструкция водонапорной башни</w:t>
            </w:r>
          </w:p>
          <w:p w14:paraId="25B6F3E1"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237280B0" w14:textId="21A47E50" w:rsidR="007E13D2" w:rsidRPr="000C1E97" w:rsidRDefault="007E13D2" w:rsidP="007E13D2">
            <w:pPr>
              <w:snapToGrid w:val="0"/>
              <w:spacing w:line="240" w:lineRule="auto"/>
              <w:jc w:val="left"/>
              <w:rPr>
                <w:b/>
                <w:sz w:val="20"/>
                <w:szCs w:val="20"/>
              </w:rPr>
            </w:pPr>
            <w:r w:rsidRPr="000C1E97">
              <w:rPr>
                <w:sz w:val="20"/>
                <w:szCs w:val="20"/>
              </w:rPr>
              <w:t>с. Аратское</w:t>
            </w:r>
          </w:p>
        </w:tc>
        <w:tc>
          <w:tcPr>
            <w:tcW w:w="626" w:type="pct"/>
            <w:tcBorders>
              <w:top w:val="single" w:sz="4" w:space="0" w:color="auto"/>
              <w:left w:val="single" w:sz="4" w:space="0" w:color="auto"/>
              <w:bottom w:val="single" w:sz="4" w:space="0" w:color="auto"/>
              <w:right w:val="single" w:sz="4" w:space="0" w:color="auto"/>
            </w:tcBorders>
          </w:tcPr>
          <w:p w14:paraId="2CBDD17D"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091A6209" w14:textId="78CEED98" w:rsidR="007E13D2" w:rsidRPr="0048398E" w:rsidRDefault="007E13D2" w:rsidP="007E13D2">
            <w:pPr>
              <w:spacing w:line="240" w:lineRule="auto"/>
              <w:jc w:val="left"/>
              <w:rPr>
                <w:sz w:val="20"/>
                <w:szCs w:val="20"/>
              </w:rPr>
            </w:pPr>
            <w:r w:rsidRPr="0048398E">
              <w:rPr>
                <w:sz w:val="20"/>
                <w:szCs w:val="20"/>
              </w:rPr>
              <w:t>2) Первая очередь</w:t>
            </w:r>
          </w:p>
          <w:p w14:paraId="3DCC1E9A" w14:textId="5E970355" w:rsidR="007E13D2" w:rsidRPr="0048398E" w:rsidRDefault="007E13D2" w:rsidP="007E13D2">
            <w:pPr>
              <w:spacing w:line="240" w:lineRule="auto"/>
              <w:jc w:val="left"/>
              <w:rPr>
                <w:sz w:val="20"/>
                <w:szCs w:val="20"/>
              </w:rPr>
            </w:pPr>
          </w:p>
        </w:tc>
        <w:tc>
          <w:tcPr>
            <w:tcW w:w="821" w:type="pct"/>
            <w:tcBorders>
              <w:top w:val="single" w:sz="4" w:space="0" w:color="auto"/>
              <w:left w:val="single" w:sz="4" w:space="0" w:color="auto"/>
              <w:bottom w:val="single" w:sz="4" w:space="0" w:color="auto"/>
              <w:right w:val="single" w:sz="4" w:space="0" w:color="auto"/>
            </w:tcBorders>
          </w:tcPr>
          <w:p w14:paraId="5ABED3DC" w14:textId="561FBB08"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65D2778F" w14:textId="193AE365" w:rsidR="007E13D2" w:rsidRPr="0048398E" w:rsidRDefault="007E13D2" w:rsidP="007E13D2">
            <w:pPr>
              <w:spacing w:line="240" w:lineRule="auto"/>
              <w:jc w:val="left"/>
              <w:rPr>
                <w:sz w:val="20"/>
                <w:szCs w:val="20"/>
              </w:rPr>
            </w:pPr>
            <w:r w:rsidRPr="0048398E">
              <w:rPr>
                <w:sz w:val="20"/>
                <w:szCs w:val="20"/>
              </w:rPr>
              <w:t>Зона инженерной инфраструктуры</w:t>
            </w:r>
          </w:p>
        </w:tc>
        <w:tc>
          <w:tcPr>
            <w:tcW w:w="738" w:type="pct"/>
            <w:tcBorders>
              <w:top w:val="single" w:sz="4" w:space="0" w:color="auto"/>
              <w:left w:val="single" w:sz="4" w:space="0" w:color="auto"/>
              <w:bottom w:val="single" w:sz="4" w:space="0" w:color="auto"/>
              <w:right w:val="single" w:sz="4" w:space="0" w:color="auto"/>
            </w:tcBorders>
          </w:tcPr>
          <w:p w14:paraId="1A7BD30D" w14:textId="77777777" w:rsidR="007E13D2" w:rsidRPr="0048398E" w:rsidRDefault="007E13D2" w:rsidP="007E13D2">
            <w:pPr>
              <w:spacing w:line="240" w:lineRule="auto"/>
              <w:jc w:val="left"/>
              <w:rPr>
                <w:sz w:val="20"/>
                <w:szCs w:val="20"/>
              </w:rPr>
            </w:pPr>
            <w:r w:rsidRPr="0048398E">
              <w:rPr>
                <w:sz w:val="20"/>
                <w:szCs w:val="20"/>
              </w:rPr>
              <w:t xml:space="preserve">Количество </w:t>
            </w:r>
          </w:p>
          <w:p w14:paraId="2F53B6BB" w14:textId="1B5C6A93" w:rsidR="007E13D2" w:rsidRPr="0048398E" w:rsidRDefault="007E13D2" w:rsidP="007E13D2">
            <w:pPr>
              <w:spacing w:line="240" w:lineRule="auto"/>
              <w:jc w:val="left"/>
              <w:rPr>
                <w:sz w:val="20"/>
                <w:szCs w:val="20"/>
              </w:rPr>
            </w:pPr>
            <w:r w:rsidRPr="0048398E">
              <w:rPr>
                <w:sz w:val="20"/>
                <w:szCs w:val="20"/>
              </w:rPr>
              <w:t>1 ед.</w:t>
            </w:r>
          </w:p>
        </w:tc>
        <w:tc>
          <w:tcPr>
            <w:tcW w:w="779" w:type="pct"/>
            <w:tcBorders>
              <w:top w:val="single" w:sz="4" w:space="0" w:color="auto"/>
              <w:left w:val="single" w:sz="4" w:space="0" w:color="auto"/>
              <w:bottom w:val="single" w:sz="4" w:space="0" w:color="auto"/>
              <w:right w:val="single" w:sz="4" w:space="0" w:color="auto"/>
            </w:tcBorders>
          </w:tcPr>
          <w:p w14:paraId="3995EC2A" w14:textId="6A2AF60E" w:rsidR="007E13D2" w:rsidRPr="0048398E" w:rsidRDefault="007E13D2" w:rsidP="007E13D2">
            <w:pPr>
              <w:spacing w:line="240" w:lineRule="auto"/>
              <w:jc w:val="center"/>
              <w:rPr>
                <w:sz w:val="20"/>
                <w:szCs w:val="20"/>
              </w:rPr>
            </w:pPr>
            <w:r w:rsidRPr="0048398E">
              <w:rPr>
                <w:sz w:val="20"/>
                <w:szCs w:val="20"/>
              </w:rPr>
              <w:t>-</w:t>
            </w:r>
          </w:p>
        </w:tc>
      </w:tr>
      <w:tr w:rsidR="007E13D2" w:rsidRPr="0048398E" w14:paraId="604F0BDF"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430AC707" w14:textId="01EE35C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47E8A2FB" w14:textId="77777777" w:rsidR="007E13D2" w:rsidRPr="000C1E97" w:rsidRDefault="007E13D2" w:rsidP="007E13D2">
            <w:pPr>
              <w:spacing w:line="240" w:lineRule="auto"/>
              <w:jc w:val="left"/>
              <w:rPr>
                <w:sz w:val="20"/>
                <w:szCs w:val="20"/>
              </w:rPr>
            </w:pPr>
            <w:r w:rsidRPr="000C1E97">
              <w:rPr>
                <w:sz w:val="20"/>
                <w:szCs w:val="20"/>
              </w:rPr>
              <w:t>Реконструкция водопроводных сетей</w:t>
            </w:r>
          </w:p>
          <w:p w14:paraId="42C1548B" w14:textId="77777777" w:rsidR="007E13D2" w:rsidRPr="000C1E97" w:rsidRDefault="007E13D2" w:rsidP="007E13D2">
            <w:pPr>
              <w:snapToGrid w:val="0"/>
              <w:spacing w:line="240" w:lineRule="auto"/>
              <w:jc w:val="left"/>
              <w:rPr>
                <w:b/>
                <w:sz w:val="20"/>
                <w:szCs w:val="20"/>
              </w:rPr>
            </w:pPr>
            <w:r w:rsidRPr="000C1E97">
              <w:rPr>
                <w:b/>
                <w:sz w:val="20"/>
                <w:szCs w:val="20"/>
              </w:rPr>
              <w:t>Местоположение:</w:t>
            </w:r>
          </w:p>
          <w:p w14:paraId="0DD53EC7" w14:textId="77777777"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Серпиевка;</w:t>
            </w:r>
          </w:p>
          <w:p w14:paraId="2049E24C" w14:textId="7C7A25E0"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Аратское</w:t>
            </w:r>
          </w:p>
        </w:tc>
        <w:tc>
          <w:tcPr>
            <w:tcW w:w="626" w:type="pct"/>
            <w:tcBorders>
              <w:top w:val="single" w:sz="4" w:space="0" w:color="auto"/>
              <w:left w:val="single" w:sz="4" w:space="0" w:color="auto"/>
              <w:bottom w:val="single" w:sz="4" w:space="0" w:color="auto"/>
              <w:right w:val="single" w:sz="4" w:space="0" w:color="auto"/>
            </w:tcBorders>
          </w:tcPr>
          <w:p w14:paraId="1E9B6C2A"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4B91558F" w14:textId="697551F4" w:rsidR="007E13D2" w:rsidRPr="0048398E" w:rsidRDefault="007E13D2" w:rsidP="007E13D2">
            <w:pPr>
              <w:spacing w:line="240" w:lineRule="auto"/>
              <w:jc w:val="left"/>
              <w:rPr>
                <w:sz w:val="20"/>
                <w:szCs w:val="20"/>
              </w:rPr>
            </w:pPr>
            <w:r w:rsidRPr="0048398E">
              <w:rPr>
                <w:sz w:val="20"/>
                <w:szCs w:val="20"/>
              </w:rPr>
              <w:t>2) Первая очередь</w:t>
            </w:r>
          </w:p>
          <w:p w14:paraId="0E2A5BB9" w14:textId="56353A3F" w:rsidR="007E13D2" w:rsidRPr="0048398E" w:rsidRDefault="007E13D2" w:rsidP="007E13D2">
            <w:pPr>
              <w:spacing w:line="240" w:lineRule="auto"/>
              <w:jc w:val="left"/>
              <w:rPr>
                <w:sz w:val="20"/>
                <w:szCs w:val="20"/>
              </w:rPr>
            </w:pPr>
          </w:p>
        </w:tc>
        <w:tc>
          <w:tcPr>
            <w:tcW w:w="821" w:type="pct"/>
            <w:tcBorders>
              <w:top w:val="single" w:sz="4" w:space="0" w:color="auto"/>
              <w:left w:val="single" w:sz="4" w:space="0" w:color="auto"/>
              <w:bottom w:val="single" w:sz="4" w:space="0" w:color="auto"/>
              <w:right w:val="single" w:sz="4" w:space="0" w:color="auto"/>
            </w:tcBorders>
          </w:tcPr>
          <w:p w14:paraId="42461AA2" w14:textId="3CAD6C49"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16789E9B" w14:textId="39BAFEF3" w:rsidR="007E13D2" w:rsidRPr="0048398E" w:rsidRDefault="007E13D2" w:rsidP="007E13D2">
            <w:pPr>
              <w:spacing w:line="240" w:lineRule="auto"/>
              <w:jc w:val="center"/>
              <w:rPr>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30384921" w14:textId="77777777" w:rsidR="007E13D2" w:rsidRPr="0048398E" w:rsidRDefault="007E13D2" w:rsidP="007E13D2">
            <w:pPr>
              <w:spacing w:line="240" w:lineRule="auto"/>
              <w:jc w:val="left"/>
              <w:rPr>
                <w:sz w:val="20"/>
                <w:szCs w:val="20"/>
              </w:rPr>
            </w:pPr>
            <w:r w:rsidRPr="0048398E">
              <w:rPr>
                <w:sz w:val="20"/>
                <w:szCs w:val="20"/>
              </w:rPr>
              <w:t>Протяженность</w:t>
            </w:r>
          </w:p>
          <w:p w14:paraId="7A5A5672" w14:textId="77777777" w:rsidR="007E13D2" w:rsidRPr="0048398E" w:rsidRDefault="007E13D2" w:rsidP="007E13D2">
            <w:pPr>
              <w:spacing w:line="240" w:lineRule="auto"/>
              <w:jc w:val="left"/>
              <w:rPr>
                <w:sz w:val="20"/>
                <w:szCs w:val="20"/>
              </w:rPr>
            </w:pPr>
          </w:p>
          <w:p w14:paraId="76B33CFC" w14:textId="77777777" w:rsidR="007E13D2" w:rsidRPr="0048398E" w:rsidRDefault="007E13D2" w:rsidP="007E13D2">
            <w:pPr>
              <w:spacing w:line="240" w:lineRule="auto"/>
              <w:jc w:val="left"/>
              <w:rPr>
                <w:sz w:val="20"/>
                <w:szCs w:val="20"/>
              </w:rPr>
            </w:pPr>
            <w:r w:rsidRPr="0048398E">
              <w:rPr>
                <w:sz w:val="20"/>
                <w:szCs w:val="20"/>
              </w:rPr>
              <w:t xml:space="preserve"> </w:t>
            </w:r>
          </w:p>
          <w:p w14:paraId="55378D33" w14:textId="77777777" w:rsidR="007E13D2" w:rsidRPr="0048398E" w:rsidRDefault="007E13D2" w:rsidP="007E13D2">
            <w:pPr>
              <w:spacing w:line="240" w:lineRule="auto"/>
              <w:jc w:val="left"/>
              <w:rPr>
                <w:sz w:val="20"/>
                <w:szCs w:val="20"/>
              </w:rPr>
            </w:pPr>
            <w:r w:rsidRPr="0048398E">
              <w:rPr>
                <w:sz w:val="20"/>
                <w:szCs w:val="20"/>
              </w:rPr>
              <w:t>- 1,6 км;</w:t>
            </w:r>
          </w:p>
          <w:p w14:paraId="63972B76" w14:textId="3B7EAD1C" w:rsidR="007E13D2" w:rsidRPr="0048398E" w:rsidRDefault="007E13D2" w:rsidP="007E13D2">
            <w:pPr>
              <w:spacing w:line="240" w:lineRule="auto"/>
              <w:jc w:val="left"/>
              <w:rPr>
                <w:sz w:val="20"/>
                <w:szCs w:val="20"/>
              </w:rPr>
            </w:pPr>
            <w:r w:rsidRPr="0048398E">
              <w:rPr>
                <w:sz w:val="20"/>
                <w:szCs w:val="20"/>
              </w:rPr>
              <w:t>- 2,0 км</w:t>
            </w:r>
          </w:p>
        </w:tc>
        <w:tc>
          <w:tcPr>
            <w:tcW w:w="779" w:type="pct"/>
            <w:tcBorders>
              <w:top w:val="single" w:sz="4" w:space="0" w:color="auto"/>
              <w:left w:val="single" w:sz="4" w:space="0" w:color="auto"/>
              <w:bottom w:val="single" w:sz="4" w:space="0" w:color="auto"/>
              <w:right w:val="single" w:sz="4" w:space="0" w:color="auto"/>
            </w:tcBorders>
          </w:tcPr>
          <w:p w14:paraId="396B314C" w14:textId="61F4CD58" w:rsidR="007E13D2" w:rsidRPr="0048398E" w:rsidRDefault="007E13D2" w:rsidP="007E13D2">
            <w:pPr>
              <w:spacing w:line="240" w:lineRule="auto"/>
              <w:jc w:val="center"/>
              <w:rPr>
                <w:sz w:val="20"/>
                <w:szCs w:val="20"/>
              </w:rPr>
            </w:pPr>
            <w:r w:rsidRPr="0048398E">
              <w:rPr>
                <w:sz w:val="20"/>
                <w:szCs w:val="20"/>
              </w:rPr>
              <w:t>-</w:t>
            </w:r>
          </w:p>
        </w:tc>
      </w:tr>
      <w:tr w:rsidR="007E13D2" w:rsidRPr="0048398E" w14:paraId="1ED2BFD3"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53874CFE" w14:textId="2A91C4AC"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6CE8FE4D" w14:textId="77777777" w:rsidR="007E13D2" w:rsidRPr="000C1E97" w:rsidRDefault="007E13D2" w:rsidP="007E13D2">
            <w:pPr>
              <w:spacing w:line="240" w:lineRule="auto"/>
              <w:jc w:val="left"/>
              <w:rPr>
                <w:sz w:val="20"/>
                <w:szCs w:val="20"/>
              </w:rPr>
            </w:pPr>
            <w:r w:rsidRPr="000C1E97">
              <w:rPr>
                <w:sz w:val="20"/>
                <w:szCs w:val="20"/>
              </w:rPr>
              <w:t>Строительство водопроводных сетей</w:t>
            </w:r>
          </w:p>
          <w:p w14:paraId="4170CFA7" w14:textId="77777777" w:rsidR="007E13D2" w:rsidRPr="000C1E97" w:rsidRDefault="007E13D2" w:rsidP="007E13D2">
            <w:pPr>
              <w:snapToGrid w:val="0"/>
              <w:spacing w:line="240" w:lineRule="auto"/>
              <w:jc w:val="left"/>
              <w:rPr>
                <w:b/>
                <w:sz w:val="20"/>
                <w:szCs w:val="20"/>
              </w:rPr>
            </w:pPr>
            <w:r w:rsidRPr="000C1E97">
              <w:rPr>
                <w:b/>
                <w:sz w:val="20"/>
                <w:szCs w:val="20"/>
              </w:rPr>
              <w:t>Местоположение:</w:t>
            </w:r>
          </w:p>
          <w:p w14:paraId="1FDB00ED" w14:textId="77777777"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Серпиевка;</w:t>
            </w:r>
          </w:p>
          <w:p w14:paraId="5BE01798" w14:textId="2A79EAF3"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Аратское</w:t>
            </w:r>
          </w:p>
        </w:tc>
        <w:tc>
          <w:tcPr>
            <w:tcW w:w="626" w:type="pct"/>
            <w:tcBorders>
              <w:top w:val="single" w:sz="4" w:space="0" w:color="auto"/>
              <w:left w:val="single" w:sz="4" w:space="0" w:color="auto"/>
              <w:bottom w:val="single" w:sz="4" w:space="0" w:color="auto"/>
              <w:right w:val="single" w:sz="4" w:space="0" w:color="auto"/>
            </w:tcBorders>
          </w:tcPr>
          <w:p w14:paraId="63615469"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0051C06A" w14:textId="27F021EE" w:rsidR="007E13D2" w:rsidRPr="0048398E" w:rsidRDefault="007E13D2" w:rsidP="007E13D2">
            <w:pPr>
              <w:spacing w:line="240" w:lineRule="auto"/>
              <w:jc w:val="left"/>
              <w:rPr>
                <w:sz w:val="20"/>
                <w:szCs w:val="20"/>
              </w:rPr>
            </w:pPr>
            <w:r w:rsidRPr="0048398E">
              <w:rPr>
                <w:sz w:val="20"/>
                <w:szCs w:val="20"/>
              </w:rPr>
              <w:t xml:space="preserve">2 Первая очередь </w:t>
            </w:r>
          </w:p>
        </w:tc>
        <w:tc>
          <w:tcPr>
            <w:tcW w:w="821" w:type="pct"/>
            <w:tcBorders>
              <w:top w:val="single" w:sz="4" w:space="0" w:color="auto"/>
              <w:left w:val="single" w:sz="4" w:space="0" w:color="auto"/>
              <w:bottom w:val="single" w:sz="4" w:space="0" w:color="auto"/>
              <w:right w:val="single" w:sz="4" w:space="0" w:color="auto"/>
            </w:tcBorders>
          </w:tcPr>
          <w:p w14:paraId="0E716CE9" w14:textId="468169A3"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306BF240" w14:textId="3B7B1B52" w:rsidR="007E13D2" w:rsidRPr="0048398E" w:rsidRDefault="007E13D2" w:rsidP="007E13D2">
            <w:pPr>
              <w:spacing w:line="240" w:lineRule="auto"/>
              <w:jc w:val="center"/>
              <w:rPr>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6A775781" w14:textId="77777777" w:rsidR="007E13D2" w:rsidRPr="0048398E" w:rsidRDefault="007E13D2" w:rsidP="007E13D2">
            <w:pPr>
              <w:spacing w:line="240" w:lineRule="auto"/>
              <w:jc w:val="left"/>
              <w:rPr>
                <w:sz w:val="20"/>
                <w:szCs w:val="20"/>
              </w:rPr>
            </w:pPr>
            <w:r w:rsidRPr="0048398E">
              <w:rPr>
                <w:sz w:val="20"/>
                <w:szCs w:val="20"/>
              </w:rPr>
              <w:t xml:space="preserve">Протяженность </w:t>
            </w:r>
          </w:p>
          <w:p w14:paraId="7F64CE7F" w14:textId="77777777" w:rsidR="007E13D2" w:rsidRPr="0048398E" w:rsidRDefault="007E13D2" w:rsidP="007E13D2">
            <w:pPr>
              <w:spacing w:line="240" w:lineRule="auto"/>
              <w:jc w:val="left"/>
              <w:rPr>
                <w:sz w:val="20"/>
                <w:szCs w:val="20"/>
              </w:rPr>
            </w:pPr>
          </w:p>
          <w:p w14:paraId="5952C7C9" w14:textId="77777777" w:rsidR="007E13D2" w:rsidRPr="0048398E" w:rsidRDefault="007E13D2" w:rsidP="007E13D2">
            <w:pPr>
              <w:spacing w:line="240" w:lineRule="auto"/>
              <w:jc w:val="left"/>
              <w:rPr>
                <w:sz w:val="20"/>
                <w:szCs w:val="20"/>
              </w:rPr>
            </w:pPr>
          </w:p>
          <w:p w14:paraId="57C7485A" w14:textId="77777777" w:rsidR="007E13D2" w:rsidRPr="0048398E" w:rsidRDefault="007E13D2" w:rsidP="007E13D2">
            <w:pPr>
              <w:spacing w:line="240" w:lineRule="auto"/>
              <w:jc w:val="left"/>
              <w:rPr>
                <w:sz w:val="20"/>
                <w:szCs w:val="20"/>
              </w:rPr>
            </w:pPr>
            <w:r w:rsidRPr="0048398E">
              <w:rPr>
                <w:sz w:val="20"/>
                <w:szCs w:val="20"/>
              </w:rPr>
              <w:t>- 12,8 км;</w:t>
            </w:r>
          </w:p>
          <w:p w14:paraId="073DE303" w14:textId="48F301B7" w:rsidR="007E13D2" w:rsidRPr="0048398E" w:rsidRDefault="007E13D2" w:rsidP="007E13D2">
            <w:pPr>
              <w:spacing w:line="240" w:lineRule="auto"/>
              <w:jc w:val="left"/>
              <w:rPr>
                <w:sz w:val="20"/>
                <w:szCs w:val="20"/>
              </w:rPr>
            </w:pPr>
            <w:r w:rsidRPr="0048398E">
              <w:rPr>
                <w:sz w:val="20"/>
                <w:szCs w:val="20"/>
              </w:rPr>
              <w:t>- 2,2 км</w:t>
            </w:r>
          </w:p>
        </w:tc>
        <w:tc>
          <w:tcPr>
            <w:tcW w:w="779" w:type="pct"/>
            <w:tcBorders>
              <w:top w:val="single" w:sz="4" w:space="0" w:color="auto"/>
              <w:left w:val="single" w:sz="4" w:space="0" w:color="auto"/>
              <w:bottom w:val="single" w:sz="4" w:space="0" w:color="auto"/>
              <w:right w:val="single" w:sz="4" w:space="0" w:color="auto"/>
            </w:tcBorders>
          </w:tcPr>
          <w:p w14:paraId="6C3A977E" w14:textId="3E4C3B10" w:rsidR="007E13D2" w:rsidRPr="0048398E" w:rsidRDefault="007E13D2" w:rsidP="007E13D2">
            <w:pPr>
              <w:spacing w:line="240" w:lineRule="auto"/>
              <w:jc w:val="center"/>
              <w:rPr>
                <w:sz w:val="20"/>
                <w:szCs w:val="20"/>
              </w:rPr>
            </w:pPr>
            <w:r w:rsidRPr="0048398E">
              <w:rPr>
                <w:sz w:val="20"/>
                <w:szCs w:val="20"/>
              </w:rPr>
              <w:t>-</w:t>
            </w:r>
          </w:p>
        </w:tc>
      </w:tr>
      <w:tr w:rsidR="007E13D2" w:rsidRPr="0048398E" w14:paraId="7466560E"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7184CA50" w14:textId="7777777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6A2B0610" w14:textId="77777777" w:rsidR="007E13D2" w:rsidRPr="000C1E97" w:rsidRDefault="007E13D2" w:rsidP="007E13D2">
            <w:pPr>
              <w:snapToGrid w:val="0"/>
              <w:spacing w:line="240" w:lineRule="auto"/>
              <w:jc w:val="left"/>
              <w:rPr>
                <w:sz w:val="20"/>
                <w:szCs w:val="20"/>
              </w:rPr>
            </w:pPr>
            <w:r w:rsidRPr="000C1E97">
              <w:rPr>
                <w:sz w:val="20"/>
                <w:szCs w:val="20"/>
              </w:rPr>
              <w:t>Реконструкция водозабора (артезианской скважины)</w:t>
            </w:r>
          </w:p>
          <w:p w14:paraId="0F947200"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0E525C7F" w14:textId="35510F83" w:rsidR="007E13D2" w:rsidRPr="000C1E97" w:rsidRDefault="007E13D2" w:rsidP="007E13D2">
            <w:pPr>
              <w:spacing w:line="240" w:lineRule="auto"/>
              <w:jc w:val="left"/>
              <w:rPr>
                <w:sz w:val="20"/>
                <w:szCs w:val="20"/>
              </w:rPr>
            </w:pPr>
            <w:r w:rsidRPr="000C1E97">
              <w:rPr>
                <w:sz w:val="20"/>
                <w:szCs w:val="20"/>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0DAD03A0"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4170D071" w14:textId="308F181B" w:rsidR="007E13D2" w:rsidRPr="0048398E" w:rsidRDefault="007E13D2" w:rsidP="007E13D2">
            <w:pPr>
              <w:spacing w:line="240" w:lineRule="auto"/>
              <w:jc w:val="left"/>
              <w:rPr>
                <w:sz w:val="20"/>
                <w:szCs w:val="20"/>
              </w:rPr>
            </w:pPr>
            <w:r w:rsidRPr="0048398E">
              <w:rPr>
                <w:sz w:val="20"/>
                <w:szCs w:val="20"/>
              </w:rPr>
              <w:t>2) Расчетный срок</w:t>
            </w:r>
          </w:p>
          <w:p w14:paraId="08B32A50" w14:textId="34DFEDA8" w:rsidR="007E13D2" w:rsidRPr="0048398E" w:rsidRDefault="007E13D2" w:rsidP="007E13D2">
            <w:pPr>
              <w:spacing w:line="240" w:lineRule="auto"/>
              <w:jc w:val="left"/>
              <w:rPr>
                <w:sz w:val="20"/>
                <w:szCs w:val="20"/>
              </w:rPr>
            </w:pPr>
          </w:p>
        </w:tc>
        <w:tc>
          <w:tcPr>
            <w:tcW w:w="821" w:type="pct"/>
            <w:tcBorders>
              <w:top w:val="single" w:sz="4" w:space="0" w:color="auto"/>
              <w:left w:val="single" w:sz="4" w:space="0" w:color="auto"/>
              <w:bottom w:val="single" w:sz="4" w:space="0" w:color="auto"/>
              <w:right w:val="single" w:sz="4" w:space="0" w:color="auto"/>
            </w:tcBorders>
          </w:tcPr>
          <w:p w14:paraId="5C6AFF0D" w14:textId="38DFF683" w:rsidR="007E13D2" w:rsidRPr="0048398E" w:rsidRDefault="007E13D2" w:rsidP="007E13D2">
            <w:pPr>
              <w:spacing w:line="240" w:lineRule="auto"/>
              <w:jc w:val="left"/>
              <w:rPr>
                <w:b/>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FC77436" w14:textId="6C4FB334" w:rsidR="007E13D2" w:rsidRPr="0048398E" w:rsidRDefault="007E13D2" w:rsidP="007E13D2">
            <w:pPr>
              <w:spacing w:line="240" w:lineRule="auto"/>
              <w:jc w:val="left"/>
              <w:rPr>
                <w:b/>
                <w:sz w:val="20"/>
                <w:szCs w:val="20"/>
              </w:rPr>
            </w:pPr>
            <w:r w:rsidRPr="0048398E">
              <w:rPr>
                <w:sz w:val="20"/>
                <w:szCs w:val="20"/>
              </w:rPr>
              <w:t>Зона инженерной инфраструктуры</w:t>
            </w:r>
          </w:p>
        </w:tc>
        <w:tc>
          <w:tcPr>
            <w:tcW w:w="738" w:type="pct"/>
            <w:tcBorders>
              <w:top w:val="single" w:sz="4" w:space="0" w:color="auto"/>
              <w:left w:val="single" w:sz="4" w:space="0" w:color="auto"/>
              <w:bottom w:val="single" w:sz="4" w:space="0" w:color="auto"/>
              <w:right w:val="single" w:sz="4" w:space="0" w:color="auto"/>
            </w:tcBorders>
          </w:tcPr>
          <w:p w14:paraId="02640AB2" w14:textId="77777777" w:rsidR="007E13D2" w:rsidRPr="0048398E" w:rsidRDefault="007E13D2" w:rsidP="007E13D2">
            <w:pPr>
              <w:spacing w:line="240" w:lineRule="auto"/>
              <w:jc w:val="left"/>
              <w:rPr>
                <w:sz w:val="20"/>
                <w:szCs w:val="20"/>
              </w:rPr>
            </w:pPr>
            <w:r w:rsidRPr="0048398E">
              <w:rPr>
                <w:sz w:val="20"/>
                <w:szCs w:val="20"/>
              </w:rPr>
              <w:t xml:space="preserve">Количество </w:t>
            </w:r>
          </w:p>
          <w:p w14:paraId="71C1F0F7" w14:textId="52FB062F" w:rsidR="007E13D2" w:rsidRPr="0048398E" w:rsidRDefault="007E13D2" w:rsidP="007E13D2">
            <w:pPr>
              <w:spacing w:line="240" w:lineRule="auto"/>
              <w:jc w:val="left"/>
              <w:rPr>
                <w:sz w:val="20"/>
                <w:szCs w:val="20"/>
              </w:rPr>
            </w:pPr>
            <w:r w:rsidRPr="0048398E">
              <w:rPr>
                <w:sz w:val="20"/>
                <w:szCs w:val="20"/>
              </w:rPr>
              <w:t>1 ед.</w:t>
            </w:r>
          </w:p>
        </w:tc>
        <w:tc>
          <w:tcPr>
            <w:tcW w:w="779" w:type="pct"/>
            <w:tcBorders>
              <w:top w:val="single" w:sz="4" w:space="0" w:color="auto"/>
              <w:left w:val="single" w:sz="4" w:space="0" w:color="auto"/>
              <w:bottom w:val="single" w:sz="4" w:space="0" w:color="auto"/>
              <w:right w:val="single" w:sz="4" w:space="0" w:color="auto"/>
            </w:tcBorders>
          </w:tcPr>
          <w:p w14:paraId="38461A29" w14:textId="5D343C3D" w:rsidR="007E13D2" w:rsidRPr="0048398E" w:rsidRDefault="007E13D2" w:rsidP="007E13D2">
            <w:pPr>
              <w:spacing w:line="240" w:lineRule="auto"/>
              <w:jc w:val="center"/>
              <w:rPr>
                <w:b/>
                <w:sz w:val="20"/>
                <w:szCs w:val="20"/>
              </w:rPr>
            </w:pPr>
            <w:r w:rsidRPr="0048398E">
              <w:rPr>
                <w:sz w:val="20"/>
                <w:szCs w:val="20"/>
              </w:rPr>
              <w:t>-</w:t>
            </w:r>
          </w:p>
        </w:tc>
      </w:tr>
      <w:tr w:rsidR="007E13D2" w:rsidRPr="0048398E" w14:paraId="77FA3109"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51D89AD" w14:textId="7777777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7EA80593" w14:textId="77777777" w:rsidR="007E13D2" w:rsidRPr="000C1E97" w:rsidRDefault="007E13D2" w:rsidP="007E13D2">
            <w:pPr>
              <w:snapToGrid w:val="0"/>
              <w:spacing w:line="240" w:lineRule="auto"/>
              <w:jc w:val="left"/>
              <w:rPr>
                <w:sz w:val="20"/>
                <w:szCs w:val="20"/>
              </w:rPr>
            </w:pPr>
            <w:r w:rsidRPr="000C1E97">
              <w:rPr>
                <w:sz w:val="20"/>
                <w:szCs w:val="20"/>
              </w:rPr>
              <w:t>Реконструкция водонапорной башни</w:t>
            </w:r>
          </w:p>
          <w:p w14:paraId="0EEAC640"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2937694C" w14:textId="7D94975E" w:rsidR="007E13D2" w:rsidRPr="000C1E97" w:rsidRDefault="007E13D2" w:rsidP="007E13D2">
            <w:pPr>
              <w:snapToGrid w:val="0"/>
              <w:spacing w:line="240" w:lineRule="auto"/>
              <w:jc w:val="left"/>
              <w:rPr>
                <w:sz w:val="20"/>
                <w:szCs w:val="20"/>
              </w:rPr>
            </w:pPr>
            <w:r w:rsidRPr="000C1E97">
              <w:rPr>
                <w:sz w:val="20"/>
                <w:szCs w:val="20"/>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076A761B"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1A41A0BC" w14:textId="19C54E44" w:rsidR="007E13D2" w:rsidRPr="0048398E" w:rsidRDefault="007E13D2" w:rsidP="007E13D2">
            <w:pPr>
              <w:spacing w:line="240" w:lineRule="auto"/>
              <w:jc w:val="left"/>
              <w:rPr>
                <w:sz w:val="20"/>
                <w:szCs w:val="20"/>
              </w:rPr>
            </w:pPr>
            <w:r w:rsidRPr="0048398E">
              <w:rPr>
                <w:sz w:val="20"/>
                <w:szCs w:val="20"/>
              </w:rPr>
              <w:t>2) Расчетный срок</w:t>
            </w:r>
          </w:p>
          <w:p w14:paraId="4DCF4BF8" w14:textId="77777777" w:rsidR="007E13D2" w:rsidRPr="0048398E" w:rsidRDefault="007E13D2" w:rsidP="007E13D2">
            <w:pPr>
              <w:spacing w:line="240" w:lineRule="auto"/>
              <w:jc w:val="left"/>
              <w:rPr>
                <w:sz w:val="20"/>
                <w:szCs w:val="20"/>
              </w:rPr>
            </w:pPr>
          </w:p>
        </w:tc>
        <w:tc>
          <w:tcPr>
            <w:tcW w:w="821" w:type="pct"/>
            <w:tcBorders>
              <w:top w:val="single" w:sz="4" w:space="0" w:color="auto"/>
              <w:left w:val="single" w:sz="4" w:space="0" w:color="auto"/>
              <w:bottom w:val="single" w:sz="4" w:space="0" w:color="auto"/>
              <w:right w:val="single" w:sz="4" w:space="0" w:color="auto"/>
            </w:tcBorders>
          </w:tcPr>
          <w:p w14:paraId="24A24E40" w14:textId="62C0053E"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1A0A8F9" w14:textId="7B95F728" w:rsidR="007E13D2" w:rsidRPr="0048398E" w:rsidRDefault="007E13D2" w:rsidP="007E13D2">
            <w:pPr>
              <w:spacing w:line="240" w:lineRule="auto"/>
              <w:jc w:val="left"/>
              <w:rPr>
                <w:sz w:val="20"/>
                <w:szCs w:val="20"/>
              </w:rPr>
            </w:pPr>
            <w:r w:rsidRPr="0048398E">
              <w:rPr>
                <w:sz w:val="20"/>
                <w:szCs w:val="20"/>
              </w:rPr>
              <w:t>Зона инженерной инфраструктуры</w:t>
            </w:r>
          </w:p>
        </w:tc>
        <w:tc>
          <w:tcPr>
            <w:tcW w:w="738" w:type="pct"/>
            <w:tcBorders>
              <w:top w:val="single" w:sz="4" w:space="0" w:color="auto"/>
              <w:left w:val="single" w:sz="4" w:space="0" w:color="auto"/>
              <w:bottom w:val="single" w:sz="4" w:space="0" w:color="auto"/>
              <w:right w:val="single" w:sz="4" w:space="0" w:color="auto"/>
            </w:tcBorders>
          </w:tcPr>
          <w:p w14:paraId="4337BF5A" w14:textId="77777777" w:rsidR="007E13D2" w:rsidRPr="0048398E" w:rsidRDefault="007E13D2" w:rsidP="007E13D2">
            <w:pPr>
              <w:spacing w:line="240" w:lineRule="auto"/>
              <w:jc w:val="left"/>
              <w:rPr>
                <w:sz w:val="20"/>
                <w:szCs w:val="20"/>
              </w:rPr>
            </w:pPr>
            <w:r w:rsidRPr="0048398E">
              <w:rPr>
                <w:sz w:val="20"/>
                <w:szCs w:val="20"/>
              </w:rPr>
              <w:t xml:space="preserve">Количество </w:t>
            </w:r>
          </w:p>
          <w:p w14:paraId="0B7F0305" w14:textId="4CB4C96B" w:rsidR="007E13D2" w:rsidRPr="0048398E" w:rsidRDefault="007E13D2" w:rsidP="007E13D2">
            <w:pPr>
              <w:spacing w:line="240" w:lineRule="auto"/>
              <w:jc w:val="left"/>
              <w:rPr>
                <w:sz w:val="20"/>
                <w:szCs w:val="20"/>
              </w:rPr>
            </w:pPr>
            <w:r w:rsidRPr="0048398E">
              <w:rPr>
                <w:sz w:val="20"/>
                <w:szCs w:val="20"/>
              </w:rPr>
              <w:t>1 ед.</w:t>
            </w:r>
          </w:p>
        </w:tc>
        <w:tc>
          <w:tcPr>
            <w:tcW w:w="779" w:type="pct"/>
            <w:tcBorders>
              <w:top w:val="single" w:sz="4" w:space="0" w:color="auto"/>
              <w:left w:val="single" w:sz="4" w:space="0" w:color="auto"/>
              <w:bottom w:val="single" w:sz="4" w:space="0" w:color="auto"/>
              <w:right w:val="single" w:sz="4" w:space="0" w:color="auto"/>
            </w:tcBorders>
          </w:tcPr>
          <w:p w14:paraId="22A390E4" w14:textId="4E9FF306" w:rsidR="007E13D2" w:rsidRPr="0048398E" w:rsidRDefault="007E13D2" w:rsidP="007E13D2">
            <w:pPr>
              <w:spacing w:line="240" w:lineRule="auto"/>
              <w:jc w:val="left"/>
              <w:rPr>
                <w:sz w:val="20"/>
                <w:szCs w:val="20"/>
              </w:rPr>
            </w:pPr>
            <w:r w:rsidRPr="0048398E">
              <w:rPr>
                <w:sz w:val="20"/>
                <w:szCs w:val="20"/>
              </w:rPr>
              <w:t>-</w:t>
            </w:r>
          </w:p>
        </w:tc>
      </w:tr>
      <w:tr w:rsidR="007E13D2" w:rsidRPr="0048398E" w14:paraId="7A3448D3"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3C9DEE3" w14:textId="7777777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56976FE4" w14:textId="77777777" w:rsidR="007E13D2" w:rsidRPr="000C1E97" w:rsidRDefault="007E13D2" w:rsidP="007E13D2">
            <w:pPr>
              <w:spacing w:line="240" w:lineRule="auto"/>
              <w:jc w:val="left"/>
              <w:rPr>
                <w:sz w:val="20"/>
                <w:szCs w:val="20"/>
              </w:rPr>
            </w:pPr>
            <w:r w:rsidRPr="000C1E97">
              <w:rPr>
                <w:sz w:val="20"/>
                <w:szCs w:val="20"/>
              </w:rPr>
              <w:t>Реконструкция водопроводных сетей</w:t>
            </w:r>
          </w:p>
          <w:p w14:paraId="0AAC6CE0" w14:textId="77777777" w:rsidR="007E13D2" w:rsidRPr="000C1E97" w:rsidRDefault="007E13D2" w:rsidP="007E13D2">
            <w:pPr>
              <w:snapToGrid w:val="0"/>
              <w:spacing w:line="240" w:lineRule="auto"/>
              <w:jc w:val="left"/>
              <w:rPr>
                <w:b/>
                <w:sz w:val="20"/>
                <w:szCs w:val="20"/>
              </w:rPr>
            </w:pPr>
            <w:r w:rsidRPr="000C1E97">
              <w:rPr>
                <w:b/>
                <w:sz w:val="20"/>
                <w:szCs w:val="20"/>
              </w:rPr>
              <w:t>Местоположение:</w:t>
            </w:r>
          </w:p>
          <w:p w14:paraId="52789623" w14:textId="6F08ABE9" w:rsidR="007E13D2" w:rsidRPr="000C1E97" w:rsidRDefault="007E13D2" w:rsidP="007E13D2">
            <w:pPr>
              <w:spacing w:line="240" w:lineRule="auto"/>
              <w:jc w:val="left"/>
              <w:rPr>
                <w:sz w:val="20"/>
                <w:szCs w:val="20"/>
              </w:rPr>
            </w:pPr>
            <w:r w:rsidRPr="000C1E97">
              <w:rPr>
                <w:sz w:val="20"/>
                <w:szCs w:val="20"/>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2BD71601"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7573EBEB" w14:textId="2C9926D0" w:rsidR="007E13D2" w:rsidRPr="0048398E" w:rsidRDefault="007E13D2" w:rsidP="007E13D2">
            <w:pPr>
              <w:spacing w:line="240" w:lineRule="auto"/>
              <w:jc w:val="left"/>
              <w:rPr>
                <w:sz w:val="20"/>
                <w:szCs w:val="20"/>
              </w:rPr>
            </w:pPr>
            <w:r w:rsidRPr="0048398E">
              <w:rPr>
                <w:sz w:val="20"/>
                <w:szCs w:val="20"/>
              </w:rPr>
              <w:t>2) Расчетный срок</w:t>
            </w:r>
          </w:p>
          <w:p w14:paraId="7724973A" w14:textId="781DD73C" w:rsidR="007E13D2" w:rsidRPr="0048398E" w:rsidRDefault="007E13D2" w:rsidP="007E13D2">
            <w:pPr>
              <w:spacing w:line="240" w:lineRule="auto"/>
              <w:jc w:val="left"/>
              <w:rPr>
                <w:sz w:val="20"/>
                <w:szCs w:val="20"/>
              </w:rPr>
            </w:pPr>
          </w:p>
        </w:tc>
        <w:tc>
          <w:tcPr>
            <w:tcW w:w="821" w:type="pct"/>
            <w:tcBorders>
              <w:top w:val="single" w:sz="4" w:space="0" w:color="auto"/>
              <w:left w:val="single" w:sz="4" w:space="0" w:color="auto"/>
              <w:bottom w:val="single" w:sz="4" w:space="0" w:color="auto"/>
              <w:right w:val="single" w:sz="4" w:space="0" w:color="auto"/>
            </w:tcBorders>
          </w:tcPr>
          <w:p w14:paraId="51CA7618" w14:textId="1DA9F3A9"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5F215175" w14:textId="2C8B37C1" w:rsidR="007E13D2" w:rsidRPr="0048398E" w:rsidRDefault="007E13D2" w:rsidP="007E13D2">
            <w:pPr>
              <w:spacing w:line="240" w:lineRule="auto"/>
              <w:jc w:val="center"/>
              <w:rPr>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74D5F5B5" w14:textId="77777777" w:rsidR="007E13D2" w:rsidRPr="0048398E" w:rsidRDefault="007E13D2" w:rsidP="007E13D2">
            <w:pPr>
              <w:spacing w:line="240" w:lineRule="auto"/>
              <w:jc w:val="left"/>
              <w:rPr>
                <w:b/>
                <w:sz w:val="20"/>
                <w:szCs w:val="20"/>
              </w:rPr>
            </w:pPr>
            <w:r w:rsidRPr="0048398E">
              <w:rPr>
                <w:sz w:val="20"/>
                <w:szCs w:val="20"/>
              </w:rPr>
              <w:t>Протяженность</w:t>
            </w:r>
          </w:p>
          <w:p w14:paraId="1C3ECE12" w14:textId="53C49817" w:rsidR="007E13D2" w:rsidRPr="0048398E" w:rsidRDefault="007E13D2" w:rsidP="007E13D2">
            <w:pPr>
              <w:spacing w:line="240" w:lineRule="auto"/>
              <w:jc w:val="left"/>
              <w:rPr>
                <w:rFonts w:eastAsia="Times New Roman"/>
                <w:sz w:val="22"/>
                <w:lang w:eastAsia="ru-RU"/>
              </w:rPr>
            </w:pPr>
            <w:r w:rsidRPr="0048398E">
              <w:rPr>
                <w:sz w:val="20"/>
                <w:szCs w:val="20"/>
              </w:rPr>
              <w:t>- 0,9 км</w:t>
            </w:r>
          </w:p>
        </w:tc>
        <w:tc>
          <w:tcPr>
            <w:tcW w:w="779" w:type="pct"/>
            <w:tcBorders>
              <w:top w:val="single" w:sz="4" w:space="0" w:color="auto"/>
              <w:left w:val="single" w:sz="4" w:space="0" w:color="auto"/>
              <w:bottom w:val="single" w:sz="4" w:space="0" w:color="auto"/>
              <w:right w:val="single" w:sz="4" w:space="0" w:color="auto"/>
            </w:tcBorders>
          </w:tcPr>
          <w:p w14:paraId="307456D7" w14:textId="2D9EB06C" w:rsidR="007E13D2" w:rsidRPr="0048398E" w:rsidRDefault="007E13D2" w:rsidP="007E13D2">
            <w:pPr>
              <w:spacing w:line="240" w:lineRule="auto"/>
              <w:jc w:val="center"/>
              <w:rPr>
                <w:b/>
                <w:sz w:val="20"/>
                <w:szCs w:val="20"/>
              </w:rPr>
            </w:pPr>
            <w:r w:rsidRPr="0048398E">
              <w:rPr>
                <w:sz w:val="20"/>
                <w:szCs w:val="20"/>
              </w:rPr>
              <w:t>-</w:t>
            </w:r>
          </w:p>
        </w:tc>
      </w:tr>
      <w:tr w:rsidR="007E13D2" w:rsidRPr="0048398E" w14:paraId="0EBB2283"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690D61F" w14:textId="7777777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3BE2FCF8" w14:textId="77777777" w:rsidR="007E13D2" w:rsidRPr="000C1E97" w:rsidRDefault="007E13D2" w:rsidP="007E13D2">
            <w:pPr>
              <w:spacing w:line="240" w:lineRule="auto"/>
              <w:jc w:val="left"/>
              <w:rPr>
                <w:sz w:val="20"/>
                <w:szCs w:val="20"/>
              </w:rPr>
            </w:pPr>
            <w:r w:rsidRPr="000C1E97">
              <w:rPr>
                <w:sz w:val="20"/>
                <w:szCs w:val="20"/>
              </w:rPr>
              <w:t>Строительство водопроводных сетей</w:t>
            </w:r>
          </w:p>
          <w:p w14:paraId="0E0F98DA" w14:textId="77777777" w:rsidR="007E13D2" w:rsidRPr="000C1E97" w:rsidRDefault="007E13D2" w:rsidP="007E13D2">
            <w:pPr>
              <w:snapToGrid w:val="0"/>
              <w:spacing w:line="240" w:lineRule="auto"/>
              <w:jc w:val="left"/>
              <w:rPr>
                <w:b/>
                <w:sz w:val="20"/>
                <w:szCs w:val="20"/>
              </w:rPr>
            </w:pPr>
            <w:r w:rsidRPr="000C1E97">
              <w:rPr>
                <w:b/>
                <w:sz w:val="20"/>
                <w:szCs w:val="20"/>
              </w:rPr>
              <w:t>Местоположение:</w:t>
            </w:r>
          </w:p>
          <w:p w14:paraId="6D733EE6" w14:textId="0CBA1329"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63DB648D"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7940DD03" w14:textId="5D44EA46"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486BA5D0" w14:textId="7A72D321"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64C501CA" w14:textId="221A98F8" w:rsidR="007E13D2" w:rsidRPr="0048398E" w:rsidRDefault="007E13D2" w:rsidP="007E13D2">
            <w:pPr>
              <w:spacing w:line="240" w:lineRule="auto"/>
              <w:jc w:val="center"/>
              <w:rPr>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716B1EDC" w14:textId="77777777" w:rsidR="007E13D2" w:rsidRPr="0048398E" w:rsidRDefault="007E13D2" w:rsidP="007E13D2">
            <w:pPr>
              <w:spacing w:line="240" w:lineRule="auto"/>
              <w:jc w:val="left"/>
              <w:rPr>
                <w:sz w:val="20"/>
                <w:szCs w:val="20"/>
              </w:rPr>
            </w:pPr>
            <w:r w:rsidRPr="0048398E">
              <w:rPr>
                <w:sz w:val="20"/>
                <w:szCs w:val="20"/>
              </w:rPr>
              <w:t xml:space="preserve">Протяженность </w:t>
            </w:r>
          </w:p>
          <w:p w14:paraId="358BC3AD" w14:textId="77777777" w:rsidR="007E13D2" w:rsidRPr="0048398E" w:rsidRDefault="007E13D2" w:rsidP="007E13D2">
            <w:pPr>
              <w:spacing w:line="240" w:lineRule="auto"/>
              <w:jc w:val="left"/>
              <w:rPr>
                <w:sz w:val="20"/>
                <w:szCs w:val="20"/>
              </w:rPr>
            </w:pPr>
          </w:p>
          <w:p w14:paraId="4DDE9119" w14:textId="77777777" w:rsidR="007E13D2" w:rsidRPr="0048398E" w:rsidRDefault="007E13D2" w:rsidP="007E13D2">
            <w:pPr>
              <w:spacing w:line="240" w:lineRule="auto"/>
              <w:jc w:val="left"/>
              <w:rPr>
                <w:sz w:val="20"/>
                <w:szCs w:val="20"/>
              </w:rPr>
            </w:pPr>
          </w:p>
          <w:p w14:paraId="74E28B6E" w14:textId="159AD9C4" w:rsidR="007E13D2" w:rsidRPr="0048398E" w:rsidRDefault="007E13D2" w:rsidP="007E13D2">
            <w:pPr>
              <w:spacing w:line="240" w:lineRule="auto"/>
              <w:jc w:val="left"/>
              <w:rPr>
                <w:sz w:val="20"/>
                <w:szCs w:val="20"/>
              </w:rPr>
            </w:pPr>
            <w:r w:rsidRPr="0048398E">
              <w:rPr>
                <w:sz w:val="20"/>
                <w:szCs w:val="20"/>
              </w:rPr>
              <w:t>- 2,8 км</w:t>
            </w:r>
          </w:p>
        </w:tc>
        <w:tc>
          <w:tcPr>
            <w:tcW w:w="779" w:type="pct"/>
            <w:tcBorders>
              <w:top w:val="single" w:sz="4" w:space="0" w:color="auto"/>
              <w:left w:val="single" w:sz="4" w:space="0" w:color="auto"/>
              <w:bottom w:val="single" w:sz="4" w:space="0" w:color="auto"/>
              <w:right w:val="single" w:sz="4" w:space="0" w:color="auto"/>
            </w:tcBorders>
          </w:tcPr>
          <w:p w14:paraId="320BEE20" w14:textId="54B32E0C" w:rsidR="007E13D2" w:rsidRPr="0048398E" w:rsidRDefault="007E13D2" w:rsidP="007E13D2">
            <w:pPr>
              <w:spacing w:line="240" w:lineRule="auto"/>
              <w:jc w:val="center"/>
              <w:rPr>
                <w:b/>
                <w:sz w:val="20"/>
                <w:szCs w:val="20"/>
              </w:rPr>
            </w:pPr>
            <w:r w:rsidRPr="0048398E">
              <w:rPr>
                <w:sz w:val="20"/>
                <w:szCs w:val="20"/>
              </w:rPr>
              <w:t>-</w:t>
            </w:r>
          </w:p>
        </w:tc>
      </w:tr>
      <w:tr w:rsidR="007E13D2" w:rsidRPr="0048398E" w14:paraId="5D315D9C" w14:textId="77777777" w:rsidTr="00127507">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tcPr>
          <w:p w14:paraId="419DC8E9" w14:textId="22DB7B65" w:rsidR="007E13D2" w:rsidRPr="000C1E97" w:rsidRDefault="007E13D2" w:rsidP="007E13D2">
            <w:pPr>
              <w:spacing w:line="240" w:lineRule="auto"/>
              <w:jc w:val="center"/>
              <w:rPr>
                <w:b/>
                <w:sz w:val="20"/>
                <w:szCs w:val="20"/>
              </w:rPr>
            </w:pPr>
            <w:r w:rsidRPr="000C1E97">
              <w:rPr>
                <w:b/>
                <w:sz w:val="20"/>
                <w:szCs w:val="20"/>
              </w:rPr>
              <w:t>Объекты противопожарного водоснабжения</w:t>
            </w:r>
          </w:p>
        </w:tc>
      </w:tr>
      <w:tr w:rsidR="007E13D2" w:rsidRPr="0048398E" w14:paraId="30453F60"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C411436" w14:textId="7777777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58A22FE0" w14:textId="7CA1776E" w:rsidR="007E13D2" w:rsidRPr="000C1E97" w:rsidRDefault="007E13D2" w:rsidP="007E13D2">
            <w:pPr>
              <w:spacing w:line="240" w:lineRule="auto"/>
              <w:jc w:val="left"/>
              <w:rPr>
                <w:rFonts w:eastAsia="Times New Roman"/>
                <w:sz w:val="20"/>
                <w:szCs w:val="20"/>
                <w:lang w:eastAsia="ru-RU"/>
              </w:rPr>
            </w:pPr>
            <w:r w:rsidRPr="000C1E97">
              <w:rPr>
                <w:rFonts w:eastAsia="Times New Roman"/>
                <w:sz w:val="20"/>
                <w:szCs w:val="20"/>
                <w:lang w:eastAsia="ru-RU"/>
              </w:rPr>
              <w:t>Устройство пожарных водоемов</w:t>
            </w:r>
          </w:p>
          <w:p w14:paraId="6113966A" w14:textId="77777777" w:rsidR="007E13D2" w:rsidRPr="000C1E97" w:rsidRDefault="007E13D2" w:rsidP="007E13D2">
            <w:pPr>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27B12D11" w14:textId="477E4BE1" w:rsidR="007E13D2" w:rsidRPr="000C1E97" w:rsidRDefault="007E13D2" w:rsidP="007E13D2">
            <w:pPr>
              <w:spacing w:line="240" w:lineRule="auto"/>
              <w:jc w:val="left"/>
              <w:rPr>
                <w:sz w:val="20"/>
                <w:szCs w:val="20"/>
              </w:rPr>
            </w:pPr>
            <w:r w:rsidRPr="000C1E97">
              <w:rPr>
                <w:rFonts w:eastAsia="Times New Roman"/>
                <w:sz w:val="20"/>
                <w:szCs w:val="20"/>
                <w:lang w:eastAsia="ru-RU"/>
              </w:rPr>
              <w:lastRenderedPageBreak/>
              <w:t>с. Серпиевка</w:t>
            </w:r>
          </w:p>
        </w:tc>
        <w:tc>
          <w:tcPr>
            <w:tcW w:w="626" w:type="pct"/>
            <w:tcBorders>
              <w:top w:val="single" w:sz="4" w:space="0" w:color="auto"/>
              <w:left w:val="single" w:sz="4" w:space="0" w:color="auto"/>
              <w:bottom w:val="single" w:sz="4" w:space="0" w:color="auto"/>
              <w:right w:val="single" w:sz="4" w:space="0" w:color="auto"/>
            </w:tcBorders>
          </w:tcPr>
          <w:p w14:paraId="4069C1DC" w14:textId="77777777" w:rsidR="007E13D2" w:rsidRPr="0048398E" w:rsidRDefault="007E13D2" w:rsidP="007E13D2">
            <w:pPr>
              <w:spacing w:line="240" w:lineRule="auto"/>
              <w:jc w:val="left"/>
              <w:rPr>
                <w:sz w:val="20"/>
                <w:szCs w:val="20"/>
              </w:rPr>
            </w:pPr>
            <w:r w:rsidRPr="0048398E">
              <w:rPr>
                <w:sz w:val="20"/>
                <w:szCs w:val="20"/>
              </w:rPr>
              <w:lastRenderedPageBreak/>
              <w:t>1) Новое строительство;</w:t>
            </w:r>
          </w:p>
          <w:p w14:paraId="531AA9A9" w14:textId="343EF7C1" w:rsidR="007E13D2" w:rsidRPr="0048398E" w:rsidRDefault="007E13D2" w:rsidP="007E13D2">
            <w:pPr>
              <w:spacing w:line="240" w:lineRule="auto"/>
              <w:jc w:val="left"/>
              <w:rPr>
                <w:sz w:val="20"/>
                <w:szCs w:val="20"/>
              </w:rPr>
            </w:pPr>
            <w:r w:rsidRPr="0048398E">
              <w:rPr>
                <w:sz w:val="20"/>
                <w:szCs w:val="20"/>
              </w:rPr>
              <w:t>2) Первая очередь</w:t>
            </w:r>
          </w:p>
        </w:tc>
        <w:tc>
          <w:tcPr>
            <w:tcW w:w="821" w:type="pct"/>
            <w:tcBorders>
              <w:top w:val="single" w:sz="4" w:space="0" w:color="auto"/>
              <w:left w:val="single" w:sz="4" w:space="0" w:color="auto"/>
              <w:bottom w:val="single" w:sz="4" w:space="0" w:color="auto"/>
              <w:right w:val="single" w:sz="4" w:space="0" w:color="auto"/>
            </w:tcBorders>
          </w:tcPr>
          <w:p w14:paraId="40EB92FC" w14:textId="6EB370FD" w:rsidR="007E13D2" w:rsidRPr="0048398E" w:rsidRDefault="007E13D2" w:rsidP="007E13D2">
            <w:pPr>
              <w:spacing w:line="240" w:lineRule="auto"/>
              <w:jc w:val="left"/>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2872982D" w14:textId="75029DDB" w:rsidR="007E13D2" w:rsidRPr="0048398E" w:rsidRDefault="007E13D2" w:rsidP="007E13D2">
            <w:pPr>
              <w:spacing w:line="240" w:lineRule="auto"/>
              <w:jc w:val="center"/>
              <w:rPr>
                <w:b/>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4F44CCE4" w14:textId="6A54B3D2" w:rsidR="007E13D2" w:rsidRPr="0048398E" w:rsidRDefault="007E13D2" w:rsidP="007E13D2">
            <w:pPr>
              <w:spacing w:line="240" w:lineRule="auto"/>
              <w:jc w:val="left"/>
              <w:rPr>
                <w:sz w:val="20"/>
                <w:szCs w:val="20"/>
              </w:rPr>
            </w:pPr>
            <w:r w:rsidRPr="0048398E">
              <w:rPr>
                <w:sz w:val="20"/>
                <w:szCs w:val="20"/>
              </w:rPr>
              <w:t>Количество – 1 ед</w:t>
            </w:r>
          </w:p>
        </w:tc>
        <w:tc>
          <w:tcPr>
            <w:tcW w:w="779" w:type="pct"/>
            <w:tcBorders>
              <w:top w:val="single" w:sz="4" w:space="0" w:color="auto"/>
              <w:left w:val="single" w:sz="4" w:space="0" w:color="auto"/>
              <w:bottom w:val="single" w:sz="4" w:space="0" w:color="auto"/>
              <w:right w:val="single" w:sz="4" w:space="0" w:color="auto"/>
            </w:tcBorders>
          </w:tcPr>
          <w:p w14:paraId="1D7518CD" w14:textId="097DCB51" w:rsidR="007E13D2" w:rsidRPr="0048398E" w:rsidRDefault="007E13D2" w:rsidP="007E13D2">
            <w:pPr>
              <w:spacing w:line="240" w:lineRule="auto"/>
              <w:jc w:val="center"/>
              <w:rPr>
                <w:sz w:val="20"/>
                <w:szCs w:val="20"/>
              </w:rPr>
            </w:pPr>
            <w:r w:rsidRPr="0048398E">
              <w:rPr>
                <w:sz w:val="20"/>
                <w:szCs w:val="20"/>
              </w:rPr>
              <w:t>-</w:t>
            </w:r>
          </w:p>
        </w:tc>
      </w:tr>
      <w:tr w:rsidR="007E13D2" w:rsidRPr="0048398E" w14:paraId="799079FC"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3CDDC59" w14:textId="7777777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25739D48" w14:textId="7DE62E81" w:rsidR="007E13D2" w:rsidRPr="000C1E97" w:rsidRDefault="007E13D2" w:rsidP="007E13D2">
            <w:pPr>
              <w:spacing w:line="240" w:lineRule="auto"/>
              <w:jc w:val="left"/>
              <w:rPr>
                <w:rFonts w:eastAsia="Times New Roman"/>
                <w:sz w:val="20"/>
                <w:szCs w:val="20"/>
                <w:lang w:eastAsia="ru-RU"/>
              </w:rPr>
            </w:pPr>
            <w:r w:rsidRPr="000C1E97">
              <w:rPr>
                <w:rFonts w:eastAsia="Times New Roman"/>
                <w:sz w:val="20"/>
                <w:szCs w:val="20"/>
                <w:lang w:eastAsia="ru-RU"/>
              </w:rPr>
              <w:t>Устройство пожарных водоемов</w:t>
            </w:r>
          </w:p>
          <w:p w14:paraId="5F6596BD" w14:textId="77777777" w:rsidR="007E13D2" w:rsidRPr="000C1E97" w:rsidRDefault="007E13D2" w:rsidP="007E13D2">
            <w:pPr>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6B8B2EAD" w14:textId="5754CAB8" w:rsidR="007E13D2" w:rsidRPr="000C1E97" w:rsidRDefault="007E13D2" w:rsidP="007E13D2">
            <w:pPr>
              <w:spacing w:line="240" w:lineRule="auto"/>
              <w:jc w:val="left"/>
              <w:rPr>
                <w:sz w:val="20"/>
                <w:szCs w:val="20"/>
              </w:rPr>
            </w:pPr>
            <w:r w:rsidRPr="000C1E97">
              <w:rPr>
                <w:rFonts w:eastAsia="Times New Roman"/>
                <w:sz w:val="20"/>
                <w:szCs w:val="20"/>
                <w:lang w:eastAsia="ru-RU"/>
              </w:rPr>
              <w:t>с. Серпиевка</w:t>
            </w:r>
          </w:p>
        </w:tc>
        <w:tc>
          <w:tcPr>
            <w:tcW w:w="626" w:type="pct"/>
            <w:tcBorders>
              <w:top w:val="single" w:sz="4" w:space="0" w:color="auto"/>
              <w:left w:val="single" w:sz="4" w:space="0" w:color="auto"/>
              <w:bottom w:val="single" w:sz="4" w:space="0" w:color="auto"/>
              <w:right w:val="single" w:sz="4" w:space="0" w:color="auto"/>
            </w:tcBorders>
          </w:tcPr>
          <w:p w14:paraId="6AF1CA8F"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558AA12D" w14:textId="45163EE6"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42561EC7" w14:textId="41B7475D" w:rsidR="007E13D2" w:rsidRPr="0048398E" w:rsidRDefault="007E13D2" w:rsidP="007E13D2">
            <w:pPr>
              <w:spacing w:line="240" w:lineRule="auto"/>
              <w:jc w:val="left"/>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7CE7938D" w14:textId="2F39A1BD" w:rsidR="007E13D2" w:rsidRPr="0048398E" w:rsidRDefault="007E13D2" w:rsidP="007E13D2">
            <w:pPr>
              <w:spacing w:line="240" w:lineRule="auto"/>
              <w:jc w:val="center"/>
              <w:rPr>
                <w:b/>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5B149191" w14:textId="6BB3440A" w:rsidR="007E13D2" w:rsidRPr="0048398E" w:rsidRDefault="007E13D2" w:rsidP="007E13D2">
            <w:pPr>
              <w:spacing w:line="240" w:lineRule="auto"/>
              <w:jc w:val="left"/>
              <w:rPr>
                <w:sz w:val="20"/>
                <w:szCs w:val="20"/>
              </w:rPr>
            </w:pPr>
            <w:r w:rsidRPr="0048398E">
              <w:rPr>
                <w:sz w:val="20"/>
                <w:szCs w:val="20"/>
              </w:rPr>
              <w:t>Количество – 3 ед</w:t>
            </w:r>
          </w:p>
        </w:tc>
        <w:tc>
          <w:tcPr>
            <w:tcW w:w="779" w:type="pct"/>
            <w:tcBorders>
              <w:top w:val="single" w:sz="4" w:space="0" w:color="auto"/>
              <w:left w:val="single" w:sz="4" w:space="0" w:color="auto"/>
              <w:bottom w:val="single" w:sz="4" w:space="0" w:color="auto"/>
              <w:right w:val="single" w:sz="4" w:space="0" w:color="auto"/>
            </w:tcBorders>
          </w:tcPr>
          <w:p w14:paraId="3F213F91" w14:textId="5246C15D" w:rsidR="007E13D2" w:rsidRPr="0048398E" w:rsidRDefault="007E13D2" w:rsidP="007E13D2">
            <w:pPr>
              <w:spacing w:line="240" w:lineRule="auto"/>
              <w:jc w:val="center"/>
              <w:rPr>
                <w:sz w:val="20"/>
                <w:szCs w:val="20"/>
              </w:rPr>
            </w:pPr>
            <w:r w:rsidRPr="0048398E">
              <w:rPr>
                <w:sz w:val="20"/>
                <w:szCs w:val="20"/>
              </w:rPr>
              <w:t>-</w:t>
            </w:r>
          </w:p>
        </w:tc>
      </w:tr>
      <w:tr w:rsidR="007E13D2" w:rsidRPr="0048398E" w14:paraId="36B0E770"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EAFADEC" w14:textId="77777777" w:rsidR="007E13D2" w:rsidRPr="0048398E" w:rsidRDefault="007E13D2" w:rsidP="007E13D2">
            <w:pPr>
              <w:pStyle w:val="ab"/>
              <w:numPr>
                <w:ilvl w:val="0"/>
                <w:numId w:val="5"/>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4AE7F5D3" w14:textId="5FA06B89" w:rsidR="007E13D2" w:rsidRPr="000C1E97" w:rsidRDefault="007E13D2" w:rsidP="007E13D2">
            <w:pPr>
              <w:spacing w:line="240" w:lineRule="auto"/>
              <w:jc w:val="left"/>
              <w:rPr>
                <w:rFonts w:eastAsia="Times New Roman"/>
                <w:sz w:val="20"/>
                <w:szCs w:val="20"/>
                <w:lang w:eastAsia="ru-RU"/>
              </w:rPr>
            </w:pPr>
            <w:r w:rsidRPr="000C1E97">
              <w:rPr>
                <w:rFonts w:eastAsia="Times New Roman"/>
                <w:sz w:val="20"/>
                <w:szCs w:val="20"/>
                <w:lang w:eastAsia="ru-RU"/>
              </w:rPr>
              <w:t>Устройство пожарных водоемов</w:t>
            </w:r>
          </w:p>
          <w:p w14:paraId="3FCE791E" w14:textId="77777777" w:rsidR="007E13D2" w:rsidRPr="000C1E97" w:rsidRDefault="007E13D2" w:rsidP="007E13D2">
            <w:pPr>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64B018BD" w14:textId="7674FC7C" w:rsidR="007E13D2" w:rsidRPr="000C1E97" w:rsidRDefault="007E13D2" w:rsidP="007E13D2">
            <w:pPr>
              <w:spacing w:line="240" w:lineRule="auto"/>
              <w:jc w:val="left"/>
              <w:rPr>
                <w:sz w:val="20"/>
                <w:szCs w:val="20"/>
              </w:rPr>
            </w:pPr>
            <w:r w:rsidRPr="000C1E97">
              <w:rPr>
                <w:rFonts w:eastAsia="Times New Roman"/>
                <w:sz w:val="20"/>
                <w:szCs w:val="20"/>
                <w:lang w:eastAsia="ru-RU"/>
              </w:rPr>
              <w:t>п. Шарлаш</w:t>
            </w:r>
          </w:p>
        </w:tc>
        <w:tc>
          <w:tcPr>
            <w:tcW w:w="626" w:type="pct"/>
            <w:tcBorders>
              <w:top w:val="single" w:sz="4" w:space="0" w:color="auto"/>
              <w:left w:val="single" w:sz="4" w:space="0" w:color="auto"/>
              <w:bottom w:val="single" w:sz="4" w:space="0" w:color="auto"/>
              <w:right w:val="single" w:sz="4" w:space="0" w:color="auto"/>
            </w:tcBorders>
          </w:tcPr>
          <w:p w14:paraId="5245E559"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52B1FAFA" w14:textId="5E7C7A0C"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10F62D61" w14:textId="6862FBB8" w:rsidR="007E13D2" w:rsidRPr="0048398E" w:rsidRDefault="007E13D2" w:rsidP="007E13D2">
            <w:pPr>
              <w:spacing w:line="240" w:lineRule="auto"/>
              <w:jc w:val="left"/>
              <w:rPr>
                <w:sz w:val="20"/>
                <w:szCs w:val="20"/>
              </w:rPr>
            </w:pPr>
            <w:r w:rsidRPr="0048398E">
              <w:rPr>
                <w:sz w:val="20"/>
                <w:szCs w:val="20"/>
              </w:rPr>
              <w:t>-</w:t>
            </w:r>
          </w:p>
        </w:tc>
        <w:tc>
          <w:tcPr>
            <w:tcW w:w="779" w:type="pct"/>
            <w:tcBorders>
              <w:top w:val="single" w:sz="4" w:space="0" w:color="auto"/>
              <w:left w:val="single" w:sz="4" w:space="0" w:color="auto"/>
              <w:bottom w:val="single" w:sz="4" w:space="0" w:color="auto"/>
              <w:right w:val="single" w:sz="4" w:space="0" w:color="auto"/>
            </w:tcBorders>
          </w:tcPr>
          <w:p w14:paraId="4F378C92" w14:textId="385FA81F" w:rsidR="007E13D2" w:rsidRPr="0048398E" w:rsidRDefault="007E13D2" w:rsidP="007E13D2">
            <w:pPr>
              <w:spacing w:line="240" w:lineRule="auto"/>
              <w:jc w:val="center"/>
              <w:rPr>
                <w:b/>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2118AEEF" w14:textId="057D1513" w:rsidR="007E13D2" w:rsidRPr="0048398E" w:rsidRDefault="007E13D2" w:rsidP="007E13D2">
            <w:pPr>
              <w:spacing w:line="240" w:lineRule="auto"/>
              <w:jc w:val="left"/>
              <w:rPr>
                <w:sz w:val="20"/>
                <w:szCs w:val="20"/>
              </w:rPr>
            </w:pPr>
            <w:r w:rsidRPr="0048398E">
              <w:rPr>
                <w:sz w:val="20"/>
                <w:szCs w:val="20"/>
              </w:rPr>
              <w:t>Количество – 1 ед</w:t>
            </w:r>
          </w:p>
        </w:tc>
        <w:tc>
          <w:tcPr>
            <w:tcW w:w="779" w:type="pct"/>
            <w:tcBorders>
              <w:top w:val="single" w:sz="4" w:space="0" w:color="auto"/>
              <w:left w:val="single" w:sz="4" w:space="0" w:color="auto"/>
              <w:bottom w:val="single" w:sz="4" w:space="0" w:color="auto"/>
              <w:right w:val="single" w:sz="4" w:space="0" w:color="auto"/>
            </w:tcBorders>
          </w:tcPr>
          <w:p w14:paraId="4AFBBDE5" w14:textId="430FA620" w:rsidR="007E13D2" w:rsidRPr="0048398E" w:rsidRDefault="007E13D2" w:rsidP="007E13D2">
            <w:pPr>
              <w:spacing w:line="240" w:lineRule="auto"/>
              <w:jc w:val="center"/>
              <w:rPr>
                <w:sz w:val="20"/>
                <w:szCs w:val="20"/>
              </w:rPr>
            </w:pPr>
            <w:r w:rsidRPr="0048398E">
              <w:rPr>
                <w:sz w:val="20"/>
                <w:szCs w:val="20"/>
              </w:rPr>
              <w:t>-</w:t>
            </w:r>
          </w:p>
        </w:tc>
      </w:tr>
      <w:tr w:rsidR="007E13D2" w:rsidRPr="0048398E" w14:paraId="39EC1A57" w14:textId="77777777" w:rsidTr="007476A8">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1D7EAAA" w14:textId="3116FB46" w:rsidR="007E13D2" w:rsidRPr="0048398E" w:rsidRDefault="007E13D2" w:rsidP="007E13D2">
            <w:pPr>
              <w:spacing w:line="240" w:lineRule="auto"/>
              <w:jc w:val="center"/>
              <w:rPr>
                <w:sz w:val="20"/>
                <w:szCs w:val="20"/>
              </w:rPr>
            </w:pPr>
            <w:r w:rsidRPr="0048398E">
              <w:rPr>
                <w:sz w:val="20"/>
                <w:szCs w:val="20"/>
              </w:rPr>
              <w:t>2.3</w:t>
            </w:r>
          </w:p>
        </w:tc>
        <w:tc>
          <w:tcPr>
            <w:tcW w:w="4744" w:type="pct"/>
            <w:gridSpan w:val="6"/>
            <w:tcBorders>
              <w:top w:val="single" w:sz="4" w:space="0" w:color="auto"/>
              <w:left w:val="single" w:sz="4" w:space="0" w:color="auto"/>
              <w:bottom w:val="single" w:sz="4" w:space="0" w:color="auto"/>
              <w:right w:val="single" w:sz="4" w:space="0" w:color="auto"/>
            </w:tcBorders>
          </w:tcPr>
          <w:p w14:paraId="391A1D8A" w14:textId="0840D306" w:rsidR="007E13D2" w:rsidRPr="000C1E97" w:rsidRDefault="007E13D2" w:rsidP="007E13D2">
            <w:pPr>
              <w:spacing w:line="240" w:lineRule="auto"/>
              <w:jc w:val="center"/>
              <w:rPr>
                <w:sz w:val="20"/>
                <w:szCs w:val="20"/>
              </w:rPr>
            </w:pPr>
            <w:r w:rsidRPr="000C1E97">
              <w:rPr>
                <w:b/>
                <w:sz w:val="20"/>
                <w:szCs w:val="20"/>
              </w:rPr>
              <w:t>Объекты газоснабжения</w:t>
            </w:r>
          </w:p>
        </w:tc>
      </w:tr>
      <w:tr w:rsidR="007E13D2" w:rsidRPr="0048398E" w14:paraId="5E72336A" w14:textId="77777777" w:rsidTr="00683EEE">
        <w:trPr>
          <w:trHeight w:val="1380"/>
          <w:jc w:val="center"/>
        </w:trPr>
        <w:tc>
          <w:tcPr>
            <w:tcW w:w="256" w:type="pct"/>
            <w:tcBorders>
              <w:top w:val="single" w:sz="4" w:space="0" w:color="auto"/>
              <w:left w:val="single" w:sz="4" w:space="0" w:color="auto"/>
              <w:right w:val="single" w:sz="4" w:space="0" w:color="auto"/>
            </w:tcBorders>
          </w:tcPr>
          <w:p w14:paraId="4E0F8C60" w14:textId="5AFBA132" w:rsidR="007E13D2" w:rsidRPr="0048398E" w:rsidRDefault="007E13D2" w:rsidP="007E13D2">
            <w:pPr>
              <w:spacing w:line="240" w:lineRule="auto"/>
              <w:jc w:val="center"/>
              <w:rPr>
                <w:sz w:val="20"/>
                <w:szCs w:val="20"/>
              </w:rPr>
            </w:pPr>
            <w:r w:rsidRPr="0048398E">
              <w:rPr>
                <w:sz w:val="20"/>
                <w:szCs w:val="20"/>
              </w:rPr>
              <w:t>2.3.1</w:t>
            </w:r>
          </w:p>
        </w:tc>
        <w:tc>
          <w:tcPr>
            <w:tcW w:w="1001" w:type="pct"/>
            <w:tcBorders>
              <w:top w:val="single" w:sz="4" w:space="0" w:color="auto"/>
              <w:left w:val="single" w:sz="4" w:space="0" w:color="auto"/>
              <w:right w:val="single" w:sz="4" w:space="0" w:color="auto"/>
            </w:tcBorders>
          </w:tcPr>
          <w:p w14:paraId="0D91C228" w14:textId="77777777" w:rsidR="007E13D2" w:rsidRPr="000C1E97" w:rsidRDefault="007E13D2" w:rsidP="007E13D2">
            <w:pPr>
              <w:spacing w:line="240" w:lineRule="auto"/>
              <w:jc w:val="left"/>
              <w:rPr>
                <w:sz w:val="20"/>
                <w:szCs w:val="20"/>
              </w:rPr>
            </w:pPr>
            <w:r w:rsidRPr="000C1E97">
              <w:rPr>
                <w:sz w:val="20"/>
                <w:szCs w:val="20"/>
              </w:rPr>
              <w:t>Строительство Пунктов редуцирования газа (ПРГ)</w:t>
            </w:r>
          </w:p>
          <w:p w14:paraId="72F3AA9F" w14:textId="2BD23A18" w:rsidR="007E13D2" w:rsidRPr="000C1E97" w:rsidRDefault="007E13D2" w:rsidP="007E13D2">
            <w:pPr>
              <w:spacing w:line="240" w:lineRule="auto"/>
              <w:jc w:val="left"/>
              <w:rPr>
                <w:b/>
                <w:sz w:val="20"/>
                <w:szCs w:val="20"/>
              </w:rPr>
            </w:pPr>
            <w:r w:rsidRPr="000C1E97">
              <w:rPr>
                <w:b/>
                <w:sz w:val="20"/>
                <w:szCs w:val="20"/>
              </w:rPr>
              <w:t>Местоположение:</w:t>
            </w:r>
          </w:p>
          <w:p w14:paraId="08E59AEA" w14:textId="77777777"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Серпиевка</w:t>
            </w:r>
          </w:p>
          <w:p w14:paraId="6B74ADF0" w14:textId="77777777"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Аратское</w:t>
            </w:r>
          </w:p>
          <w:p w14:paraId="4589211B" w14:textId="7641D375"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Карауловка</w:t>
            </w:r>
          </w:p>
        </w:tc>
        <w:tc>
          <w:tcPr>
            <w:tcW w:w="626" w:type="pct"/>
            <w:tcBorders>
              <w:top w:val="single" w:sz="4" w:space="0" w:color="auto"/>
              <w:left w:val="single" w:sz="4" w:space="0" w:color="auto"/>
              <w:right w:val="single" w:sz="4" w:space="0" w:color="auto"/>
            </w:tcBorders>
          </w:tcPr>
          <w:p w14:paraId="4E05BA69" w14:textId="1B41F1C2" w:rsidR="007E13D2" w:rsidRPr="0048398E" w:rsidRDefault="007E13D2" w:rsidP="007E13D2">
            <w:pPr>
              <w:spacing w:line="240" w:lineRule="auto"/>
              <w:jc w:val="left"/>
              <w:rPr>
                <w:sz w:val="20"/>
                <w:szCs w:val="20"/>
              </w:rPr>
            </w:pPr>
            <w:r w:rsidRPr="0048398E">
              <w:rPr>
                <w:sz w:val="20"/>
                <w:szCs w:val="20"/>
              </w:rPr>
              <w:t>1) Новое строительство;</w:t>
            </w:r>
          </w:p>
          <w:p w14:paraId="38C7E7AB" w14:textId="144EA9C9"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right w:val="single" w:sz="4" w:space="0" w:color="auto"/>
            </w:tcBorders>
          </w:tcPr>
          <w:p w14:paraId="680F634F" w14:textId="765B5684" w:rsidR="007E13D2" w:rsidRPr="0048398E" w:rsidRDefault="007E13D2" w:rsidP="007E13D2">
            <w:pPr>
              <w:spacing w:line="240" w:lineRule="auto"/>
              <w:jc w:val="left"/>
              <w:rPr>
                <w:sz w:val="20"/>
                <w:szCs w:val="20"/>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right w:val="single" w:sz="4" w:space="0" w:color="auto"/>
            </w:tcBorders>
          </w:tcPr>
          <w:p w14:paraId="3161C5E3" w14:textId="735C1C71" w:rsidR="007E13D2" w:rsidRPr="0048398E" w:rsidRDefault="007E13D2" w:rsidP="007E13D2">
            <w:pPr>
              <w:spacing w:line="240" w:lineRule="auto"/>
              <w:jc w:val="left"/>
              <w:rPr>
                <w:b/>
                <w:sz w:val="20"/>
                <w:szCs w:val="20"/>
              </w:rPr>
            </w:pPr>
            <w:r w:rsidRPr="0048398E">
              <w:rPr>
                <w:sz w:val="20"/>
                <w:szCs w:val="20"/>
              </w:rPr>
              <w:t>Зона инженерной инфраструктуры</w:t>
            </w:r>
          </w:p>
        </w:tc>
        <w:tc>
          <w:tcPr>
            <w:tcW w:w="738" w:type="pct"/>
            <w:tcBorders>
              <w:top w:val="single" w:sz="4" w:space="0" w:color="auto"/>
              <w:left w:val="single" w:sz="4" w:space="0" w:color="auto"/>
              <w:right w:val="single" w:sz="4" w:space="0" w:color="auto"/>
            </w:tcBorders>
          </w:tcPr>
          <w:p w14:paraId="0BE1CF7C" w14:textId="77777777" w:rsidR="007E13D2" w:rsidRPr="0048398E" w:rsidRDefault="007E13D2" w:rsidP="007E13D2">
            <w:pPr>
              <w:spacing w:line="240" w:lineRule="auto"/>
              <w:jc w:val="left"/>
              <w:rPr>
                <w:sz w:val="20"/>
                <w:szCs w:val="20"/>
              </w:rPr>
            </w:pPr>
            <w:r w:rsidRPr="0048398E">
              <w:rPr>
                <w:sz w:val="20"/>
                <w:szCs w:val="20"/>
              </w:rPr>
              <w:t>Количество (ед):</w:t>
            </w:r>
          </w:p>
          <w:p w14:paraId="70E18AA8" w14:textId="77777777" w:rsidR="007E13D2" w:rsidRPr="0048398E" w:rsidRDefault="007E13D2" w:rsidP="007E13D2">
            <w:pPr>
              <w:spacing w:line="240" w:lineRule="auto"/>
              <w:jc w:val="left"/>
              <w:rPr>
                <w:sz w:val="20"/>
                <w:szCs w:val="20"/>
              </w:rPr>
            </w:pPr>
          </w:p>
          <w:p w14:paraId="17913B3B" w14:textId="77777777" w:rsidR="007E13D2" w:rsidRPr="0048398E" w:rsidRDefault="007E13D2" w:rsidP="007E13D2">
            <w:pPr>
              <w:spacing w:line="240" w:lineRule="auto"/>
              <w:jc w:val="left"/>
              <w:rPr>
                <w:sz w:val="20"/>
                <w:szCs w:val="20"/>
              </w:rPr>
            </w:pPr>
          </w:p>
          <w:p w14:paraId="399A0500" w14:textId="77777777" w:rsidR="007E13D2" w:rsidRPr="0048398E" w:rsidRDefault="007E13D2" w:rsidP="007E13D2">
            <w:pPr>
              <w:spacing w:line="240" w:lineRule="auto"/>
              <w:jc w:val="left"/>
              <w:rPr>
                <w:sz w:val="20"/>
                <w:szCs w:val="20"/>
              </w:rPr>
            </w:pPr>
            <w:r w:rsidRPr="0048398E">
              <w:rPr>
                <w:sz w:val="20"/>
                <w:szCs w:val="20"/>
              </w:rPr>
              <w:t>- 2</w:t>
            </w:r>
          </w:p>
          <w:p w14:paraId="64BE9E2D" w14:textId="77777777" w:rsidR="007E13D2" w:rsidRPr="0048398E" w:rsidRDefault="007E13D2" w:rsidP="007E13D2">
            <w:pPr>
              <w:spacing w:line="240" w:lineRule="auto"/>
              <w:jc w:val="left"/>
              <w:rPr>
                <w:sz w:val="20"/>
                <w:szCs w:val="20"/>
              </w:rPr>
            </w:pPr>
            <w:r w:rsidRPr="0048398E">
              <w:rPr>
                <w:sz w:val="20"/>
                <w:szCs w:val="20"/>
              </w:rPr>
              <w:t>- 1</w:t>
            </w:r>
          </w:p>
          <w:p w14:paraId="0EF1566E" w14:textId="7FC701A1" w:rsidR="007E13D2" w:rsidRPr="0048398E" w:rsidRDefault="007E13D2" w:rsidP="007E13D2">
            <w:pPr>
              <w:spacing w:line="240" w:lineRule="auto"/>
              <w:jc w:val="left"/>
              <w:rPr>
                <w:b/>
                <w:sz w:val="20"/>
                <w:szCs w:val="20"/>
              </w:rPr>
            </w:pPr>
            <w:r w:rsidRPr="0048398E">
              <w:rPr>
                <w:sz w:val="20"/>
                <w:szCs w:val="20"/>
              </w:rPr>
              <w:t>- 1</w:t>
            </w:r>
          </w:p>
        </w:tc>
        <w:tc>
          <w:tcPr>
            <w:tcW w:w="779" w:type="pct"/>
            <w:vMerge w:val="restart"/>
            <w:tcBorders>
              <w:left w:val="single" w:sz="4" w:space="0" w:color="auto"/>
              <w:right w:val="single" w:sz="4" w:space="0" w:color="auto"/>
            </w:tcBorders>
          </w:tcPr>
          <w:p w14:paraId="5B8D7FF1" w14:textId="12C49AFC" w:rsidR="007E13D2" w:rsidRPr="0048398E" w:rsidRDefault="007E13D2" w:rsidP="007E13D2">
            <w:pPr>
              <w:spacing w:line="240" w:lineRule="auto"/>
              <w:jc w:val="left"/>
              <w:rPr>
                <w:sz w:val="20"/>
                <w:szCs w:val="20"/>
              </w:rPr>
            </w:pPr>
            <w:r w:rsidRPr="0048398E">
              <w:rPr>
                <w:sz w:val="20"/>
                <w:szCs w:val="20"/>
              </w:rPr>
              <w:t>Устанавливается на основании 62.13330.2011 «Свод правил. Газораспределительные системы. Актуализированная редакция СНиП 42-01-2002» и Правил охраны газораспределительных сетей</w:t>
            </w:r>
          </w:p>
        </w:tc>
      </w:tr>
      <w:tr w:rsidR="007E13D2" w:rsidRPr="0048398E" w14:paraId="17EC6018" w14:textId="77777777" w:rsidTr="00127507">
        <w:trPr>
          <w:trHeight w:val="2046"/>
          <w:jc w:val="center"/>
        </w:trPr>
        <w:tc>
          <w:tcPr>
            <w:tcW w:w="256" w:type="pct"/>
            <w:tcBorders>
              <w:top w:val="single" w:sz="4" w:space="0" w:color="auto"/>
              <w:left w:val="single" w:sz="4" w:space="0" w:color="auto"/>
              <w:bottom w:val="single" w:sz="4" w:space="0" w:color="auto"/>
              <w:right w:val="single" w:sz="4" w:space="0" w:color="auto"/>
            </w:tcBorders>
          </w:tcPr>
          <w:p w14:paraId="2A4EC598" w14:textId="43F30F69" w:rsidR="007E13D2" w:rsidRPr="0048398E" w:rsidRDefault="007E13D2" w:rsidP="007E13D2">
            <w:pPr>
              <w:spacing w:line="240" w:lineRule="auto"/>
              <w:jc w:val="center"/>
              <w:rPr>
                <w:sz w:val="20"/>
                <w:szCs w:val="20"/>
              </w:rPr>
            </w:pPr>
            <w:r w:rsidRPr="0048398E">
              <w:rPr>
                <w:sz w:val="20"/>
                <w:szCs w:val="20"/>
              </w:rPr>
              <w:t>2.3.</w:t>
            </w:r>
            <w:r>
              <w:rPr>
                <w:sz w:val="20"/>
                <w:szCs w:val="20"/>
              </w:rPr>
              <w:t>2</w:t>
            </w:r>
          </w:p>
        </w:tc>
        <w:tc>
          <w:tcPr>
            <w:tcW w:w="1001" w:type="pct"/>
            <w:tcBorders>
              <w:top w:val="single" w:sz="4" w:space="0" w:color="auto"/>
              <w:left w:val="single" w:sz="4" w:space="0" w:color="auto"/>
              <w:bottom w:val="single" w:sz="4" w:space="0" w:color="auto"/>
              <w:right w:val="single" w:sz="4" w:space="0" w:color="auto"/>
            </w:tcBorders>
          </w:tcPr>
          <w:p w14:paraId="4370945C" w14:textId="77777777" w:rsidR="007E13D2" w:rsidRPr="000C1E97" w:rsidRDefault="007E13D2" w:rsidP="007E13D2">
            <w:pPr>
              <w:spacing w:line="240" w:lineRule="auto"/>
              <w:jc w:val="left"/>
              <w:rPr>
                <w:sz w:val="20"/>
                <w:szCs w:val="20"/>
              </w:rPr>
            </w:pPr>
            <w:r w:rsidRPr="000C1E97">
              <w:rPr>
                <w:sz w:val="20"/>
                <w:szCs w:val="20"/>
              </w:rPr>
              <w:t>Строительство распределительных газопроводов низкого давления по территории населенных пунктов:</w:t>
            </w:r>
          </w:p>
          <w:p w14:paraId="50F858F3" w14:textId="77777777"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п. Шарлаш</w:t>
            </w:r>
          </w:p>
          <w:p w14:paraId="62793FB6" w14:textId="77777777"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Серпиевка</w:t>
            </w:r>
          </w:p>
          <w:p w14:paraId="608E165C" w14:textId="77777777"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Аратское</w:t>
            </w:r>
          </w:p>
          <w:p w14:paraId="2AFF1523" w14:textId="45FCC12E" w:rsidR="007E13D2" w:rsidRPr="000C1E97" w:rsidRDefault="007E13D2" w:rsidP="007E13D2">
            <w:pPr>
              <w:pStyle w:val="ab"/>
              <w:numPr>
                <w:ilvl w:val="0"/>
                <w:numId w:val="28"/>
              </w:numPr>
              <w:snapToGrid w:val="0"/>
              <w:spacing w:after="0" w:line="240" w:lineRule="auto"/>
              <w:ind w:left="345" w:hanging="142"/>
              <w:rPr>
                <w:rFonts w:ascii="Times New Roman" w:hAnsi="Times New Roman"/>
                <w:sz w:val="20"/>
                <w:szCs w:val="20"/>
              </w:rPr>
            </w:pPr>
            <w:r w:rsidRPr="000C1E97">
              <w:rPr>
                <w:rFonts w:ascii="Times New Roman" w:hAnsi="Times New Roman"/>
                <w:sz w:val="20"/>
                <w:szCs w:val="20"/>
              </w:rPr>
              <w:t>с. Карауловка</w:t>
            </w:r>
          </w:p>
        </w:tc>
        <w:tc>
          <w:tcPr>
            <w:tcW w:w="626" w:type="pct"/>
            <w:tcBorders>
              <w:top w:val="single" w:sz="4" w:space="0" w:color="auto"/>
              <w:left w:val="single" w:sz="4" w:space="0" w:color="auto"/>
              <w:bottom w:val="single" w:sz="4" w:space="0" w:color="auto"/>
              <w:right w:val="single" w:sz="4" w:space="0" w:color="auto"/>
            </w:tcBorders>
          </w:tcPr>
          <w:p w14:paraId="46877593" w14:textId="5CDA875C" w:rsidR="007E13D2" w:rsidRPr="0048398E" w:rsidRDefault="007E13D2" w:rsidP="007E13D2">
            <w:pPr>
              <w:spacing w:line="240" w:lineRule="auto"/>
              <w:jc w:val="left"/>
              <w:rPr>
                <w:sz w:val="20"/>
                <w:szCs w:val="20"/>
              </w:rPr>
            </w:pPr>
            <w:r w:rsidRPr="0048398E">
              <w:rPr>
                <w:sz w:val="20"/>
                <w:szCs w:val="20"/>
              </w:rPr>
              <w:t>1) Новое строительство;</w:t>
            </w:r>
          </w:p>
          <w:p w14:paraId="55B66FF4" w14:textId="5EA80CD6" w:rsidR="007E13D2" w:rsidRPr="0048398E" w:rsidRDefault="007E13D2" w:rsidP="007E13D2">
            <w:pPr>
              <w:spacing w:line="240" w:lineRule="auto"/>
              <w:jc w:val="left"/>
              <w:rPr>
                <w:sz w:val="20"/>
                <w:szCs w:val="20"/>
              </w:rPr>
            </w:pPr>
            <w:r w:rsidRPr="0048398E">
              <w:rPr>
                <w:sz w:val="20"/>
                <w:szCs w:val="20"/>
              </w:rPr>
              <w:t>2) Первая очередь;</w:t>
            </w:r>
          </w:p>
          <w:p w14:paraId="16DAAD0B" w14:textId="001D8306" w:rsidR="007E13D2" w:rsidRPr="0048398E" w:rsidRDefault="007E13D2" w:rsidP="007E13D2">
            <w:pPr>
              <w:spacing w:line="240" w:lineRule="auto"/>
              <w:jc w:val="left"/>
              <w:rPr>
                <w:sz w:val="20"/>
                <w:szCs w:val="20"/>
              </w:rPr>
            </w:pPr>
            <w:r w:rsidRPr="0048398E">
              <w:rPr>
                <w:sz w:val="20"/>
                <w:szCs w:val="20"/>
              </w:rPr>
              <w:t>3) Расчетный срок</w:t>
            </w:r>
          </w:p>
        </w:tc>
        <w:tc>
          <w:tcPr>
            <w:tcW w:w="821" w:type="pct"/>
            <w:tcBorders>
              <w:top w:val="single" w:sz="4" w:space="0" w:color="auto"/>
              <w:left w:val="single" w:sz="4" w:space="0" w:color="auto"/>
              <w:bottom w:val="single" w:sz="4" w:space="0" w:color="auto"/>
              <w:right w:val="single" w:sz="4" w:space="0" w:color="auto"/>
            </w:tcBorders>
          </w:tcPr>
          <w:p w14:paraId="5E2D43DB" w14:textId="1F27278C" w:rsidR="007E13D2" w:rsidRPr="0048398E" w:rsidRDefault="007E13D2" w:rsidP="007E13D2">
            <w:pPr>
              <w:spacing w:line="240" w:lineRule="auto"/>
              <w:jc w:val="center"/>
              <w:rPr>
                <w:sz w:val="20"/>
                <w:szCs w:val="20"/>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0990FFA1" w14:textId="3C24EBEB" w:rsidR="007E13D2" w:rsidRPr="0048398E" w:rsidRDefault="007E13D2" w:rsidP="007E13D2">
            <w:pPr>
              <w:spacing w:line="240" w:lineRule="auto"/>
              <w:jc w:val="center"/>
              <w:rPr>
                <w:b/>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1AAB7984" w14:textId="6F7B69D7" w:rsidR="007E13D2" w:rsidRPr="0048398E" w:rsidRDefault="007E13D2" w:rsidP="007E13D2">
            <w:pPr>
              <w:spacing w:line="240" w:lineRule="auto"/>
              <w:jc w:val="left"/>
              <w:rPr>
                <w:b/>
                <w:sz w:val="20"/>
                <w:szCs w:val="20"/>
              </w:rPr>
            </w:pPr>
            <w:r w:rsidRPr="0048398E">
              <w:rPr>
                <w:sz w:val="20"/>
                <w:szCs w:val="20"/>
              </w:rPr>
              <w:t>Протяженность устанавливается на дальнейших стадиях проектирования</w:t>
            </w:r>
          </w:p>
        </w:tc>
        <w:tc>
          <w:tcPr>
            <w:tcW w:w="779" w:type="pct"/>
            <w:vMerge/>
            <w:tcBorders>
              <w:left w:val="single" w:sz="4" w:space="0" w:color="auto"/>
              <w:bottom w:val="single" w:sz="4" w:space="0" w:color="auto"/>
              <w:right w:val="single" w:sz="4" w:space="0" w:color="auto"/>
            </w:tcBorders>
          </w:tcPr>
          <w:p w14:paraId="3F616F01" w14:textId="77777777" w:rsidR="007E13D2" w:rsidRPr="0048398E" w:rsidRDefault="007E13D2" w:rsidP="007E13D2">
            <w:pPr>
              <w:spacing w:line="240" w:lineRule="auto"/>
              <w:jc w:val="center"/>
              <w:rPr>
                <w:sz w:val="20"/>
                <w:szCs w:val="20"/>
              </w:rPr>
            </w:pPr>
          </w:p>
        </w:tc>
      </w:tr>
      <w:tr w:rsidR="007E13D2" w:rsidRPr="0048398E" w14:paraId="51142C78"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0D09F90C" w14:textId="34361697" w:rsidR="007E13D2" w:rsidRPr="0048398E" w:rsidRDefault="007E13D2" w:rsidP="007E13D2">
            <w:pPr>
              <w:spacing w:line="240" w:lineRule="auto"/>
              <w:jc w:val="center"/>
              <w:rPr>
                <w:b/>
                <w:sz w:val="20"/>
                <w:szCs w:val="20"/>
              </w:rPr>
            </w:pPr>
            <w:r w:rsidRPr="0048398E">
              <w:rPr>
                <w:b/>
                <w:sz w:val="20"/>
                <w:szCs w:val="20"/>
              </w:rPr>
              <w:t>2.4</w:t>
            </w:r>
          </w:p>
        </w:tc>
        <w:tc>
          <w:tcPr>
            <w:tcW w:w="4744" w:type="pct"/>
            <w:gridSpan w:val="6"/>
            <w:tcBorders>
              <w:top w:val="single" w:sz="4" w:space="0" w:color="auto"/>
              <w:left w:val="single" w:sz="4" w:space="0" w:color="auto"/>
              <w:bottom w:val="single" w:sz="4" w:space="0" w:color="auto"/>
              <w:right w:val="single" w:sz="4" w:space="0" w:color="auto"/>
            </w:tcBorders>
          </w:tcPr>
          <w:p w14:paraId="51700247" w14:textId="1FCFC608" w:rsidR="007E13D2" w:rsidRPr="000C1E97" w:rsidRDefault="007E13D2" w:rsidP="007E13D2">
            <w:pPr>
              <w:spacing w:line="240" w:lineRule="auto"/>
              <w:jc w:val="center"/>
              <w:rPr>
                <w:b/>
                <w:sz w:val="20"/>
                <w:szCs w:val="20"/>
              </w:rPr>
            </w:pPr>
            <w:r w:rsidRPr="000C1E97">
              <w:rPr>
                <w:b/>
                <w:sz w:val="20"/>
                <w:szCs w:val="20"/>
              </w:rPr>
              <w:t>Объекты теплоснабжения</w:t>
            </w:r>
          </w:p>
        </w:tc>
      </w:tr>
      <w:tr w:rsidR="007E13D2" w:rsidRPr="0048398E" w14:paraId="59BF2C16"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0DFADDCD" w14:textId="0F89111C" w:rsidR="007E13D2" w:rsidRPr="0048398E" w:rsidRDefault="007E13D2" w:rsidP="007E13D2">
            <w:pPr>
              <w:spacing w:line="240" w:lineRule="auto"/>
              <w:jc w:val="left"/>
              <w:rPr>
                <w:sz w:val="20"/>
                <w:szCs w:val="20"/>
              </w:rPr>
            </w:pPr>
            <w:r w:rsidRPr="0048398E">
              <w:rPr>
                <w:sz w:val="20"/>
                <w:szCs w:val="20"/>
              </w:rPr>
              <w:t>2.4.1</w:t>
            </w:r>
          </w:p>
        </w:tc>
        <w:tc>
          <w:tcPr>
            <w:tcW w:w="1001" w:type="pct"/>
            <w:tcBorders>
              <w:top w:val="single" w:sz="4" w:space="0" w:color="auto"/>
              <w:left w:val="single" w:sz="4" w:space="0" w:color="auto"/>
              <w:bottom w:val="single" w:sz="4" w:space="0" w:color="auto"/>
              <w:right w:val="single" w:sz="4" w:space="0" w:color="auto"/>
            </w:tcBorders>
          </w:tcPr>
          <w:p w14:paraId="6953CB12" w14:textId="77777777" w:rsidR="007E13D2" w:rsidRPr="000C1E97" w:rsidRDefault="007E13D2" w:rsidP="007E13D2">
            <w:pPr>
              <w:spacing w:line="240" w:lineRule="auto"/>
              <w:rPr>
                <w:sz w:val="20"/>
                <w:szCs w:val="20"/>
              </w:rPr>
            </w:pPr>
            <w:r w:rsidRPr="000C1E97">
              <w:rPr>
                <w:sz w:val="20"/>
                <w:szCs w:val="20"/>
              </w:rPr>
              <w:t>Реконструкция котельных</w:t>
            </w:r>
          </w:p>
          <w:p w14:paraId="4EA26C1F" w14:textId="77777777" w:rsidR="007E13D2" w:rsidRPr="000C1E97" w:rsidRDefault="007E13D2" w:rsidP="007E13D2">
            <w:pPr>
              <w:spacing w:line="240" w:lineRule="auto"/>
              <w:rPr>
                <w:b/>
                <w:sz w:val="20"/>
                <w:szCs w:val="20"/>
              </w:rPr>
            </w:pPr>
            <w:r w:rsidRPr="000C1E97">
              <w:rPr>
                <w:b/>
                <w:sz w:val="20"/>
                <w:szCs w:val="20"/>
              </w:rPr>
              <w:t>Местоположение:</w:t>
            </w:r>
          </w:p>
          <w:p w14:paraId="6C1BABA8" w14:textId="79EF0831" w:rsidR="007E13D2" w:rsidRPr="000C1E97" w:rsidRDefault="007E13D2" w:rsidP="007E13D2">
            <w:pPr>
              <w:spacing w:line="240" w:lineRule="auto"/>
              <w:rPr>
                <w:sz w:val="20"/>
                <w:szCs w:val="20"/>
              </w:rPr>
            </w:pPr>
            <w:r w:rsidRPr="000C1E97">
              <w:rPr>
                <w:sz w:val="20"/>
                <w:szCs w:val="20"/>
              </w:rPr>
              <w:t>с. Серпиевка</w:t>
            </w:r>
          </w:p>
        </w:tc>
        <w:tc>
          <w:tcPr>
            <w:tcW w:w="626" w:type="pct"/>
            <w:tcBorders>
              <w:top w:val="single" w:sz="4" w:space="0" w:color="auto"/>
              <w:left w:val="single" w:sz="4" w:space="0" w:color="auto"/>
              <w:bottom w:val="single" w:sz="4" w:space="0" w:color="auto"/>
              <w:right w:val="single" w:sz="4" w:space="0" w:color="auto"/>
            </w:tcBorders>
          </w:tcPr>
          <w:p w14:paraId="7874651A" w14:textId="4BDCFB39" w:rsidR="007E13D2" w:rsidRPr="0048398E" w:rsidRDefault="007E13D2" w:rsidP="007E13D2">
            <w:pPr>
              <w:spacing w:line="240" w:lineRule="auto"/>
              <w:jc w:val="left"/>
              <w:rPr>
                <w:sz w:val="20"/>
                <w:szCs w:val="20"/>
              </w:rPr>
            </w:pPr>
            <w:r w:rsidRPr="0048398E">
              <w:rPr>
                <w:sz w:val="20"/>
                <w:szCs w:val="20"/>
              </w:rPr>
              <w:t>1) Новое строительство;</w:t>
            </w:r>
          </w:p>
          <w:p w14:paraId="7C952FFB" w14:textId="1BE7F881"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025EBC61" w14:textId="46BC3837"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В границах ЗУ существующего объекта</w:t>
            </w:r>
          </w:p>
        </w:tc>
        <w:tc>
          <w:tcPr>
            <w:tcW w:w="779" w:type="pct"/>
            <w:tcBorders>
              <w:top w:val="single" w:sz="4" w:space="0" w:color="auto"/>
              <w:left w:val="single" w:sz="4" w:space="0" w:color="auto"/>
              <w:bottom w:val="single" w:sz="4" w:space="0" w:color="auto"/>
              <w:right w:val="single" w:sz="4" w:space="0" w:color="auto"/>
            </w:tcBorders>
          </w:tcPr>
          <w:p w14:paraId="076D8306" w14:textId="5C034A14"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38" w:type="pct"/>
            <w:tcBorders>
              <w:top w:val="single" w:sz="4" w:space="0" w:color="auto"/>
              <w:left w:val="single" w:sz="4" w:space="0" w:color="auto"/>
              <w:bottom w:val="single" w:sz="4" w:space="0" w:color="auto"/>
              <w:right w:val="single" w:sz="4" w:space="0" w:color="auto"/>
            </w:tcBorders>
          </w:tcPr>
          <w:p w14:paraId="2E00384F" w14:textId="77777777"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Количество:</w:t>
            </w:r>
          </w:p>
          <w:p w14:paraId="597CEB04" w14:textId="77777777" w:rsidR="007E13D2" w:rsidRPr="0048398E" w:rsidRDefault="007E13D2" w:rsidP="007E13D2">
            <w:pPr>
              <w:spacing w:line="240" w:lineRule="auto"/>
              <w:jc w:val="left"/>
              <w:rPr>
                <w:rFonts w:eastAsia="Times New Roman"/>
                <w:sz w:val="20"/>
                <w:szCs w:val="20"/>
                <w:lang w:eastAsia="ru-RU"/>
              </w:rPr>
            </w:pPr>
          </w:p>
          <w:p w14:paraId="0F482FFD" w14:textId="2850DAC3" w:rsidR="007E13D2" w:rsidRPr="0048398E" w:rsidRDefault="007E13D2" w:rsidP="007E13D2">
            <w:pPr>
              <w:pStyle w:val="ab"/>
              <w:tabs>
                <w:tab w:val="left" w:pos="181"/>
              </w:tabs>
              <w:spacing w:after="0" w:line="240" w:lineRule="auto"/>
              <w:ind w:left="0"/>
              <w:rPr>
                <w:rFonts w:ascii="Times New Roman" w:hAnsi="Times New Roman"/>
                <w:sz w:val="20"/>
                <w:szCs w:val="20"/>
              </w:rPr>
            </w:pPr>
            <w:r w:rsidRPr="0048398E">
              <w:rPr>
                <w:rFonts w:ascii="Times New Roman" w:hAnsi="Times New Roman"/>
                <w:sz w:val="20"/>
                <w:szCs w:val="20"/>
              </w:rPr>
              <w:t>- 1 ед.</w:t>
            </w:r>
          </w:p>
        </w:tc>
        <w:tc>
          <w:tcPr>
            <w:tcW w:w="779" w:type="pct"/>
            <w:tcBorders>
              <w:top w:val="single" w:sz="4" w:space="0" w:color="auto"/>
              <w:left w:val="single" w:sz="4" w:space="0" w:color="auto"/>
              <w:bottom w:val="single" w:sz="4" w:space="0" w:color="auto"/>
              <w:right w:val="single" w:sz="4" w:space="0" w:color="auto"/>
            </w:tcBorders>
          </w:tcPr>
          <w:p w14:paraId="5F65A6DC" w14:textId="3294C668"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Размер санитарно-защитной зоны принимается в соответствии с СанПиНом 2.2.1 / 2.1.1.1200-03</w:t>
            </w:r>
          </w:p>
        </w:tc>
      </w:tr>
      <w:tr w:rsidR="007E13D2" w:rsidRPr="0048398E" w14:paraId="642295D5" w14:textId="77777777" w:rsidTr="00093943">
        <w:trPr>
          <w:trHeight w:val="1599"/>
          <w:jc w:val="center"/>
        </w:trPr>
        <w:tc>
          <w:tcPr>
            <w:tcW w:w="256" w:type="pct"/>
            <w:tcBorders>
              <w:top w:val="single" w:sz="4" w:space="0" w:color="auto"/>
              <w:left w:val="single" w:sz="4" w:space="0" w:color="auto"/>
              <w:bottom w:val="single" w:sz="4" w:space="0" w:color="auto"/>
              <w:right w:val="single" w:sz="4" w:space="0" w:color="auto"/>
            </w:tcBorders>
          </w:tcPr>
          <w:p w14:paraId="19069199" w14:textId="06BCCD1C" w:rsidR="007E13D2" w:rsidRPr="0048398E" w:rsidRDefault="007E13D2" w:rsidP="007E13D2">
            <w:pPr>
              <w:spacing w:line="240" w:lineRule="auto"/>
              <w:jc w:val="left"/>
              <w:rPr>
                <w:sz w:val="20"/>
                <w:szCs w:val="20"/>
              </w:rPr>
            </w:pPr>
            <w:r w:rsidRPr="0048398E">
              <w:rPr>
                <w:sz w:val="20"/>
                <w:szCs w:val="20"/>
              </w:rPr>
              <w:lastRenderedPageBreak/>
              <w:t>2.4.2</w:t>
            </w:r>
          </w:p>
        </w:tc>
        <w:tc>
          <w:tcPr>
            <w:tcW w:w="1001" w:type="pct"/>
            <w:tcBorders>
              <w:top w:val="single" w:sz="4" w:space="0" w:color="auto"/>
              <w:left w:val="single" w:sz="4" w:space="0" w:color="auto"/>
              <w:bottom w:val="single" w:sz="4" w:space="0" w:color="auto"/>
              <w:right w:val="single" w:sz="4" w:space="0" w:color="auto"/>
            </w:tcBorders>
          </w:tcPr>
          <w:p w14:paraId="72CB3B9F" w14:textId="77777777" w:rsidR="007E13D2" w:rsidRPr="000C1E97" w:rsidRDefault="007E13D2" w:rsidP="007E13D2">
            <w:pPr>
              <w:spacing w:line="240" w:lineRule="auto"/>
              <w:jc w:val="left"/>
              <w:rPr>
                <w:sz w:val="20"/>
                <w:szCs w:val="20"/>
              </w:rPr>
            </w:pPr>
            <w:r w:rsidRPr="000C1E97">
              <w:rPr>
                <w:sz w:val="20"/>
                <w:szCs w:val="20"/>
              </w:rPr>
              <w:t>Реконструкция распределительных тепловых сетей на территории населенного пункта:</w:t>
            </w:r>
          </w:p>
          <w:p w14:paraId="79BB40DD"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2C0C57E0" w14:textId="715C3876" w:rsidR="007E13D2" w:rsidRPr="000C1E97" w:rsidRDefault="007E13D2" w:rsidP="007E13D2">
            <w:pPr>
              <w:spacing w:line="240" w:lineRule="auto"/>
              <w:jc w:val="left"/>
              <w:rPr>
                <w:sz w:val="20"/>
                <w:szCs w:val="20"/>
              </w:rPr>
            </w:pPr>
            <w:r w:rsidRPr="000C1E97">
              <w:rPr>
                <w:sz w:val="20"/>
                <w:szCs w:val="20"/>
              </w:rPr>
              <w:t>с. Серпиевка</w:t>
            </w:r>
          </w:p>
        </w:tc>
        <w:tc>
          <w:tcPr>
            <w:tcW w:w="626" w:type="pct"/>
            <w:tcBorders>
              <w:top w:val="single" w:sz="4" w:space="0" w:color="auto"/>
              <w:left w:val="single" w:sz="4" w:space="0" w:color="auto"/>
              <w:bottom w:val="single" w:sz="4" w:space="0" w:color="auto"/>
              <w:right w:val="single" w:sz="4" w:space="0" w:color="auto"/>
            </w:tcBorders>
          </w:tcPr>
          <w:p w14:paraId="5AAC0682" w14:textId="6D3FD795" w:rsidR="007E13D2" w:rsidRPr="0048398E" w:rsidRDefault="007E13D2" w:rsidP="007E13D2">
            <w:pPr>
              <w:spacing w:line="240" w:lineRule="auto"/>
              <w:jc w:val="left"/>
              <w:rPr>
                <w:sz w:val="20"/>
                <w:szCs w:val="20"/>
              </w:rPr>
            </w:pPr>
            <w:r w:rsidRPr="0048398E">
              <w:rPr>
                <w:sz w:val="20"/>
                <w:szCs w:val="20"/>
              </w:rPr>
              <w:t>1) Новое строительство;</w:t>
            </w:r>
          </w:p>
          <w:p w14:paraId="7093F62D" w14:textId="03764D58"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77581953" w14:textId="2C9A5852"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09D08476" w14:textId="4A2D745F"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Линейный объект</w:t>
            </w:r>
          </w:p>
        </w:tc>
        <w:tc>
          <w:tcPr>
            <w:tcW w:w="738" w:type="pct"/>
            <w:tcBorders>
              <w:top w:val="single" w:sz="4" w:space="0" w:color="auto"/>
              <w:left w:val="single" w:sz="4" w:space="0" w:color="auto"/>
              <w:bottom w:val="single" w:sz="4" w:space="0" w:color="auto"/>
              <w:right w:val="single" w:sz="4" w:space="0" w:color="auto"/>
            </w:tcBorders>
          </w:tcPr>
          <w:p w14:paraId="1F76475C" w14:textId="0AAF4D42" w:rsidR="007E13D2" w:rsidRPr="0048398E" w:rsidRDefault="007E13D2" w:rsidP="007E13D2">
            <w:pPr>
              <w:pStyle w:val="ab"/>
              <w:tabs>
                <w:tab w:val="left" w:pos="181"/>
              </w:tabs>
              <w:spacing w:after="0" w:line="240" w:lineRule="auto"/>
              <w:ind w:left="0"/>
              <w:rPr>
                <w:rFonts w:ascii="Times New Roman" w:hAnsi="Times New Roman"/>
                <w:sz w:val="20"/>
                <w:szCs w:val="20"/>
              </w:rPr>
            </w:pPr>
            <w:r w:rsidRPr="0048398E">
              <w:rPr>
                <w:rFonts w:ascii="Times New Roman" w:hAnsi="Times New Roman"/>
                <w:sz w:val="20"/>
                <w:szCs w:val="20"/>
              </w:rPr>
              <w:t xml:space="preserve">Ориентировочная протяженность </w:t>
            </w:r>
            <w:r w:rsidRPr="0048398E">
              <w:rPr>
                <w:rFonts w:ascii="Times New Roman" w:hAnsi="Times New Roman"/>
                <w:sz w:val="20"/>
                <w:szCs w:val="20"/>
              </w:rPr>
              <w:br/>
              <w:t>0,280 км</w:t>
            </w:r>
          </w:p>
        </w:tc>
        <w:tc>
          <w:tcPr>
            <w:tcW w:w="779" w:type="pct"/>
            <w:tcBorders>
              <w:top w:val="single" w:sz="4" w:space="0" w:color="auto"/>
              <w:left w:val="single" w:sz="4" w:space="0" w:color="auto"/>
              <w:bottom w:val="single" w:sz="4" w:space="0" w:color="auto"/>
              <w:right w:val="single" w:sz="4" w:space="0" w:color="auto"/>
            </w:tcBorders>
          </w:tcPr>
          <w:p w14:paraId="179C5982" w14:textId="16D7373A"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Охранная зона не менее 3 м (на основании приказа от 17 августа 1992 г. № 197</w:t>
            </w:r>
          </w:p>
        </w:tc>
      </w:tr>
      <w:tr w:rsidR="007E13D2" w:rsidRPr="0048398E" w14:paraId="0BFF1959"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60B2834" w14:textId="10C3502A" w:rsidR="007E13D2" w:rsidRPr="0048398E" w:rsidRDefault="007E13D2" w:rsidP="007E13D2">
            <w:pPr>
              <w:spacing w:line="240" w:lineRule="auto"/>
              <w:jc w:val="center"/>
              <w:rPr>
                <w:b/>
                <w:sz w:val="20"/>
                <w:szCs w:val="20"/>
              </w:rPr>
            </w:pPr>
            <w:r w:rsidRPr="0048398E">
              <w:rPr>
                <w:b/>
                <w:sz w:val="20"/>
                <w:szCs w:val="20"/>
              </w:rPr>
              <w:t>2.5</w:t>
            </w:r>
          </w:p>
        </w:tc>
        <w:tc>
          <w:tcPr>
            <w:tcW w:w="4744" w:type="pct"/>
            <w:gridSpan w:val="6"/>
            <w:tcBorders>
              <w:top w:val="single" w:sz="4" w:space="0" w:color="auto"/>
              <w:left w:val="single" w:sz="4" w:space="0" w:color="auto"/>
              <w:bottom w:val="single" w:sz="4" w:space="0" w:color="auto"/>
              <w:right w:val="single" w:sz="4" w:space="0" w:color="auto"/>
            </w:tcBorders>
          </w:tcPr>
          <w:p w14:paraId="0BF3332E" w14:textId="54A781E2" w:rsidR="007E13D2" w:rsidRPr="000C1E97" w:rsidRDefault="007E13D2" w:rsidP="007E13D2">
            <w:pPr>
              <w:spacing w:line="240" w:lineRule="auto"/>
              <w:jc w:val="center"/>
              <w:rPr>
                <w:b/>
                <w:sz w:val="20"/>
                <w:szCs w:val="20"/>
              </w:rPr>
            </w:pPr>
            <w:r w:rsidRPr="000C1E97">
              <w:rPr>
                <w:b/>
                <w:sz w:val="20"/>
                <w:szCs w:val="20"/>
              </w:rPr>
              <w:t>Объекты электроснабжения</w:t>
            </w:r>
          </w:p>
        </w:tc>
      </w:tr>
      <w:tr w:rsidR="007E13D2" w:rsidRPr="0048398E" w14:paraId="772FDD61"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547C1032" w14:textId="3E2975D3" w:rsidR="007E13D2" w:rsidRPr="0048398E" w:rsidRDefault="007E13D2" w:rsidP="007E13D2">
            <w:pPr>
              <w:pStyle w:val="ab"/>
              <w:numPr>
                <w:ilvl w:val="0"/>
                <w:numId w:val="9"/>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278CA845" w14:textId="77777777" w:rsidR="007E13D2" w:rsidRPr="000C1E97" w:rsidRDefault="007E13D2" w:rsidP="007E13D2">
            <w:pPr>
              <w:spacing w:line="240" w:lineRule="auto"/>
              <w:jc w:val="left"/>
              <w:rPr>
                <w:sz w:val="20"/>
                <w:szCs w:val="20"/>
              </w:rPr>
            </w:pPr>
            <w:r w:rsidRPr="000C1E97">
              <w:rPr>
                <w:sz w:val="20"/>
                <w:szCs w:val="20"/>
              </w:rPr>
              <w:t>Строительство трансформаторной подстанции ТП и подводящих линий 10 кВ</w:t>
            </w:r>
            <w:r w:rsidRPr="000C1E97">
              <w:rPr>
                <w:sz w:val="22"/>
              </w:rPr>
              <w:t xml:space="preserve"> </w:t>
            </w:r>
            <w:r w:rsidRPr="000C1E97">
              <w:rPr>
                <w:sz w:val="20"/>
                <w:szCs w:val="20"/>
              </w:rPr>
              <w:t>в с. Серпиевка</w:t>
            </w:r>
          </w:p>
          <w:p w14:paraId="5A203130"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36863617" w14:textId="02F34F85" w:rsidR="007E13D2" w:rsidRPr="000C1E97" w:rsidRDefault="007E13D2" w:rsidP="007E13D2">
            <w:pPr>
              <w:spacing w:line="240" w:lineRule="auto"/>
              <w:jc w:val="left"/>
              <w:rPr>
                <w:sz w:val="20"/>
                <w:szCs w:val="20"/>
              </w:rPr>
            </w:pPr>
            <w:r w:rsidRPr="000C1E97">
              <w:rPr>
                <w:sz w:val="20"/>
                <w:szCs w:val="20"/>
              </w:rPr>
              <w:t>с. Серпиевка</w:t>
            </w:r>
          </w:p>
        </w:tc>
        <w:tc>
          <w:tcPr>
            <w:tcW w:w="626" w:type="pct"/>
            <w:tcBorders>
              <w:top w:val="single" w:sz="4" w:space="0" w:color="auto"/>
              <w:left w:val="single" w:sz="4" w:space="0" w:color="auto"/>
              <w:bottom w:val="single" w:sz="4" w:space="0" w:color="auto"/>
              <w:right w:val="single" w:sz="4" w:space="0" w:color="auto"/>
            </w:tcBorders>
          </w:tcPr>
          <w:p w14:paraId="38C7533F"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55D5E7B9" w14:textId="51D17519" w:rsidR="007E13D2" w:rsidRPr="0048398E" w:rsidRDefault="007E13D2" w:rsidP="007E13D2">
            <w:pPr>
              <w:spacing w:line="240" w:lineRule="auto"/>
              <w:jc w:val="left"/>
              <w:rPr>
                <w:sz w:val="20"/>
                <w:szCs w:val="20"/>
              </w:rPr>
            </w:pPr>
            <w:r w:rsidRPr="0048398E">
              <w:rPr>
                <w:sz w:val="20"/>
                <w:szCs w:val="20"/>
              </w:rPr>
              <w:t>2) Первая очередь</w:t>
            </w:r>
          </w:p>
        </w:tc>
        <w:tc>
          <w:tcPr>
            <w:tcW w:w="821" w:type="pct"/>
            <w:tcBorders>
              <w:top w:val="single" w:sz="4" w:space="0" w:color="auto"/>
              <w:left w:val="single" w:sz="4" w:space="0" w:color="auto"/>
              <w:bottom w:val="single" w:sz="4" w:space="0" w:color="auto"/>
              <w:right w:val="single" w:sz="4" w:space="0" w:color="auto"/>
            </w:tcBorders>
          </w:tcPr>
          <w:p w14:paraId="0A27761B" w14:textId="15D63F4B"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26EAB1BE" w14:textId="5420E746" w:rsidR="007E13D2" w:rsidRPr="0048398E" w:rsidRDefault="007E13D2" w:rsidP="007E13D2">
            <w:pPr>
              <w:spacing w:line="240" w:lineRule="auto"/>
              <w:jc w:val="center"/>
              <w:rPr>
                <w:b/>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1BE496D8" w14:textId="77777777" w:rsidR="007E13D2" w:rsidRPr="0048398E" w:rsidRDefault="007E13D2" w:rsidP="007E13D2">
            <w:pPr>
              <w:spacing w:line="240" w:lineRule="auto"/>
              <w:jc w:val="left"/>
              <w:rPr>
                <w:sz w:val="20"/>
                <w:szCs w:val="20"/>
              </w:rPr>
            </w:pPr>
            <w:r w:rsidRPr="0048398E">
              <w:rPr>
                <w:sz w:val="20"/>
                <w:szCs w:val="20"/>
              </w:rPr>
              <w:t xml:space="preserve">ТП 10/0,4 кВ – 1 шт.; Мощность – </w:t>
            </w:r>
            <w:r w:rsidRPr="0048398E">
              <w:rPr>
                <w:sz w:val="20"/>
                <w:szCs w:val="20"/>
              </w:rPr>
              <w:br/>
              <w:t>1*400 кВА</w:t>
            </w:r>
          </w:p>
          <w:p w14:paraId="14B187E3" w14:textId="2B7B93FE" w:rsidR="007E13D2" w:rsidRPr="0048398E" w:rsidRDefault="007E13D2" w:rsidP="007E13D2">
            <w:pPr>
              <w:spacing w:line="240" w:lineRule="auto"/>
              <w:jc w:val="left"/>
              <w:rPr>
                <w:b/>
                <w:sz w:val="20"/>
                <w:szCs w:val="20"/>
              </w:rPr>
            </w:pPr>
            <w:r w:rsidRPr="0048398E">
              <w:rPr>
                <w:sz w:val="20"/>
                <w:szCs w:val="20"/>
              </w:rPr>
              <w:t>ВЛ 10 кВ – 0,63 км</w:t>
            </w:r>
          </w:p>
        </w:tc>
        <w:tc>
          <w:tcPr>
            <w:tcW w:w="779" w:type="pct"/>
            <w:tcBorders>
              <w:top w:val="single" w:sz="4" w:space="0" w:color="auto"/>
              <w:left w:val="single" w:sz="4" w:space="0" w:color="auto"/>
              <w:bottom w:val="single" w:sz="4" w:space="0" w:color="auto"/>
              <w:right w:val="single" w:sz="4" w:space="0" w:color="auto"/>
            </w:tcBorders>
          </w:tcPr>
          <w:p w14:paraId="79B6DC57" w14:textId="158691FB" w:rsidR="007E13D2" w:rsidRPr="0048398E" w:rsidRDefault="007E13D2" w:rsidP="007E13D2">
            <w:pPr>
              <w:spacing w:line="240" w:lineRule="auto"/>
              <w:jc w:val="center"/>
              <w:rPr>
                <w:sz w:val="20"/>
                <w:szCs w:val="20"/>
              </w:rPr>
            </w:pPr>
            <w:r w:rsidRPr="0048398E">
              <w:rPr>
                <w:sz w:val="20"/>
                <w:szCs w:val="20"/>
              </w:rPr>
              <w:t>-</w:t>
            </w:r>
          </w:p>
        </w:tc>
      </w:tr>
      <w:tr w:rsidR="007E13D2" w:rsidRPr="0048398E" w14:paraId="13C35050"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F3268AF" w14:textId="77777777" w:rsidR="007E13D2" w:rsidRPr="0048398E" w:rsidRDefault="007E13D2" w:rsidP="007E13D2">
            <w:pPr>
              <w:pStyle w:val="ab"/>
              <w:numPr>
                <w:ilvl w:val="0"/>
                <w:numId w:val="9"/>
              </w:numPr>
              <w:spacing w:line="240" w:lineRule="auto"/>
              <w:ind w:left="142" w:hanging="142"/>
              <w:jc w:val="center"/>
              <w:rPr>
                <w:rFonts w:ascii="Times New Roman" w:hAnsi="Times New Roman"/>
                <w:sz w:val="20"/>
                <w:szCs w:val="20"/>
              </w:rPr>
            </w:pPr>
          </w:p>
        </w:tc>
        <w:tc>
          <w:tcPr>
            <w:tcW w:w="1001" w:type="pct"/>
            <w:tcBorders>
              <w:top w:val="single" w:sz="4" w:space="0" w:color="auto"/>
              <w:left w:val="single" w:sz="4" w:space="0" w:color="auto"/>
              <w:bottom w:val="single" w:sz="4" w:space="0" w:color="auto"/>
              <w:right w:val="single" w:sz="4" w:space="0" w:color="auto"/>
            </w:tcBorders>
          </w:tcPr>
          <w:p w14:paraId="669B0646" w14:textId="77777777" w:rsidR="007E13D2" w:rsidRPr="000C1E97" w:rsidRDefault="007E13D2" w:rsidP="007E13D2">
            <w:pPr>
              <w:spacing w:line="240" w:lineRule="auto"/>
              <w:jc w:val="left"/>
              <w:rPr>
                <w:sz w:val="20"/>
                <w:szCs w:val="20"/>
              </w:rPr>
            </w:pPr>
            <w:r w:rsidRPr="000C1E97">
              <w:rPr>
                <w:sz w:val="20"/>
                <w:szCs w:val="20"/>
              </w:rPr>
              <w:t>Строительство трансформаторной подстанции ТП и подводящих линий 10 кВ</w:t>
            </w:r>
            <w:r w:rsidRPr="000C1E97">
              <w:rPr>
                <w:sz w:val="22"/>
              </w:rPr>
              <w:t xml:space="preserve"> </w:t>
            </w:r>
            <w:r w:rsidRPr="000C1E97">
              <w:rPr>
                <w:sz w:val="20"/>
                <w:szCs w:val="20"/>
              </w:rPr>
              <w:t>в с. Серпиевка</w:t>
            </w:r>
          </w:p>
          <w:p w14:paraId="644C9F31" w14:textId="77777777" w:rsidR="007E13D2" w:rsidRPr="000C1E97" w:rsidRDefault="007E13D2" w:rsidP="007E13D2">
            <w:pPr>
              <w:spacing w:line="240" w:lineRule="auto"/>
              <w:jc w:val="left"/>
              <w:rPr>
                <w:b/>
                <w:sz w:val="20"/>
                <w:szCs w:val="20"/>
              </w:rPr>
            </w:pPr>
            <w:r w:rsidRPr="000C1E97">
              <w:rPr>
                <w:b/>
                <w:sz w:val="20"/>
                <w:szCs w:val="20"/>
              </w:rPr>
              <w:t>Местоположение:</w:t>
            </w:r>
          </w:p>
          <w:p w14:paraId="7BE6EB25" w14:textId="13B8AE05" w:rsidR="007E13D2" w:rsidRPr="000C1E97" w:rsidRDefault="007E13D2" w:rsidP="007E13D2">
            <w:pPr>
              <w:spacing w:line="240" w:lineRule="auto"/>
              <w:jc w:val="left"/>
              <w:rPr>
                <w:sz w:val="20"/>
                <w:szCs w:val="20"/>
              </w:rPr>
            </w:pPr>
            <w:r w:rsidRPr="000C1E97">
              <w:rPr>
                <w:sz w:val="20"/>
                <w:szCs w:val="20"/>
              </w:rPr>
              <w:t>с. Серпиевка</w:t>
            </w:r>
          </w:p>
        </w:tc>
        <w:tc>
          <w:tcPr>
            <w:tcW w:w="626" w:type="pct"/>
            <w:tcBorders>
              <w:top w:val="single" w:sz="4" w:space="0" w:color="auto"/>
              <w:left w:val="single" w:sz="4" w:space="0" w:color="auto"/>
              <w:bottom w:val="single" w:sz="4" w:space="0" w:color="auto"/>
              <w:right w:val="single" w:sz="4" w:space="0" w:color="auto"/>
            </w:tcBorders>
          </w:tcPr>
          <w:p w14:paraId="66F33F38"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64D7E818" w14:textId="1CCD241C" w:rsidR="007E13D2" w:rsidRPr="0048398E" w:rsidRDefault="007E13D2" w:rsidP="007E13D2">
            <w:pPr>
              <w:spacing w:line="240" w:lineRule="auto"/>
              <w:jc w:val="left"/>
              <w:rPr>
                <w:sz w:val="20"/>
                <w:szCs w:val="20"/>
              </w:rPr>
            </w:pPr>
            <w:r w:rsidRPr="0048398E">
              <w:rPr>
                <w:sz w:val="20"/>
                <w:szCs w:val="20"/>
              </w:rPr>
              <w:t>2) Первая очередь</w:t>
            </w:r>
          </w:p>
        </w:tc>
        <w:tc>
          <w:tcPr>
            <w:tcW w:w="821" w:type="pct"/>
            <w:tcBorders>
              <w:top w:val="single" w:sz="4" w:space="0" w:color="auto"/>
              <w:left w:val="single" w:sz="4" w:space="0" w:color="auto"/>
              <w:bottom w:val="single" w:sz="4" w:space="0" w:color="auto"/>
              <w:right w:val="single" w:sz="4" w:space="0" w:color="auto"/>
            </w:tcBorders>
          </w:tcPr>
          <w:p w14:paraId="49EFD216" w14:textId="04EEF4B5" w:rsidR="007E13D2" w:rsidRPr="0048398E" w:rsidRDefault="007E13D2" w:rsidP="007E13D2">
            <w:pPr>
              <w:spacing w:line="240" w:lineRule="auto"/>
              <w:jc w:val="left"/>
              <w:rPr>
                <w:sz w:val="20"/>
                <w:szCs w:val="20"/>
              </w:rPr>
            </w:pPr>
            <w:r w:rsidRPr="0048398E">
              <w:rPr>
                <w:sz w:val="20"/>
                <w:szCs w:val="20"/>
              </w:rPr>
              <w:t>Границы земельного участка устанавливаются документацией по планировке территории</w:t>
            </w:r>
          </w:p>
        </w:tc>
        <w:tc>
          <w:tcPr>
            <w:tcW w:w="779" w:type="pct"/>
            <w:tcBorders>
              <w:top w:val="single" w:sz="4" w:space="0" w:color="auto"/>
              <w:left w:val="single" w:sz="4" w:space="0" w:color="auto"/>
              <w:bottom w:val="single" w:sz="4" w:space="0" w:color="auto"/>
              <w:right w:val="single" w:sz="4" w:space="0" w:color="auto"/>
            </w:tcBorders>
          </w:tcPr>
          <w:p w14:paraId="105B6904" w14:textId="5E2E6F83" w:rsidR="007E13D2" w:rsidRPr="0048398E" w:rsidRDefault="007E13D2" w:rsidP="007E13D2">
            <w:pPr>
              <w:spacing w:line="240" w:lineRule="auto"/>
              <w:jc w:val="center"/>
              <w:rPr>
                <w:b/>
                <w:sz w:val="20"/>
                <w:szCs w:val="20"/>
              </w:rPr>
            </w:pPr>
            <w:r w:rsidRPr="0048398E">
              <w:rPr>
                <w:b/>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3678D16D" w14:textId="77777777" w:rsidR="007E13D2" w:rsidRPr="0048398E" w:rsidRDefault="007E13D2" w:rsidP="007E13D2">
            <w:pPr>
              <w:spacing w:line="240" w:lineRule="auto"/>
              <w:jc w:val="left"/>
              <w:rPr>
                <w:sz w:val="20"/>
                <w:szCs w:val="20"/>
              </w:rPr>
            </w:pPr>
            <w:r w:rsidRPr="0048398E">
              <w:rPr>
                <w:sz w:val="20"/>
                <w:szCs w:val="20"/>
              </w:rPr>
              <w:t xml:space="preserve">ТП 10/0,4 кВ – 1 шт.; Мощность – </w:t>
            </w:r>
            <w:r w:rsidRPr="0048398E">
              <w:rPr>
                <w:sz w:val="20"/>
                <w:szCs w:val="20"/>
              </w:rPr>
              <w:br/>
              <w:t>1*400 кВА</w:t>
            </w:r>
          </w:p>
          <w:p w14:paraId="1DD87BD2" w14:textId="54071E75" w:rsidR="007E13D2" w:rsidRPr="0048398E" w:rsidRDefault="007E13D2" w:rsidP="007E13D2">
            <w:pPr>
              <w:spacing w:line="240" w:lineRule="auto"/>
              <w:jc w:val="left"/>
              <w:rPr>
                <w:sz w:val="20"/>
                <w:szCs w:val="20"/>
              </w:rPr>
            </w:pPr>
            <w:r w:rsidRPr="0048398E">
              <w:rPr>
                <w:sz w:val="20"/>
                <w:szCs w:val="20"/>
              </w:rPr>
              <w:t>ВЛ 10 кВ – 0,43 км</w:t>
            </w:r>
          </w:p>
        </w:tc>
        <w:tc>
          <w:tcPr>
            <w:tcW w:w="779" w:type="pct"/>
            <w:tcBorders>
              <w:top w:val="single" w:sz="4" w:space="0" w:color="auto"/>
              <w:left w:val="single" w:sz="4" w:space="0" w:color="auto"/>
              <w:bottom w:val="single" w:sz="4" w:space="0" w:color="auto"/>
              <w:right w:val="single" w:sz="4" w:space="0" w:color="auto"/>
            </w:tcBorders>
          </w:tcPr>
          <w:p w14:paraId="1512F811" w14:textId="302862DE" w:rsidR="007E13D2" w:rsidRPr="0048398E" w:rsidRDefault="007E13D2" w:rsidP="007E13D2">
            <w:pPr>
              <w:spacing w:line="240" w:lineRule="auto"/>
              <w:jc w:val="center"/>
              <w:rPr>
                <w:sz w:val="20"/>
                <w:szCs w:val="20"/>
              </w:rPr>
            </w:pPr>
            <w:r w:rsidRPr="0048398E">
              <w:rPr>
                <w:sz w:val="20"/>
                <w:szCs w:val="20"/>
              </w:rPr>
              <w:t>-</w:t>
            </w:r>
          </w:p>
        </w:tc>
      </w:tr>
      <w:tr w:rsidR="007E13D2" w:rsidRPr="0048398E" w14:paraId="46CFC316"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71119EB3" w14:textId="23DA1F7F" w:rsidR="007E13D2" w:rsidRPr="0048398E" w:rsidRDefault="007E13D2" w:rsidP="007E13D2">
            <w:pPr>
              <w:spacing w:line="240" w:lineRule="auto"/>
              <w:jc w:val="center"/>
              <w:rPr>
                <w:b/>
                <w:sz w:val="20"/>
                <w:szCs w:val="20"/>
              </w:rPr>
            </w:pPr>
            <w:r w:rsidRPr="0048398E">
              <w:rPr>
                <w:b/>
                <w:sz w:val="20"/>
                <w:szCs w:val="20"/>
              </w:rPr>
              <w:t>3</w:t>
            </w:r>
          </w:p>
        </w:tc>
        <w:tc>
          <w:tcPr>
            <w:tcW w:w="4744" w:type="pct"/>
            <w:gridSpan w:val="6"/>
            <w:tcBorders>
              <w:top w:val="single" w:sz="4" w:space="0" w:color="auto"/>
              <w:left w:val="single" w:sz="4" w:space="0" w:color="auto"/>
              <w:bottom w:val="single" w:sz="4" w:space="0" w:color="auto"/>
              <w:right w:val="single" w:sz="4" w:space="0" w:color="auto"/>
            </w:tcBorders>
          </w:tcPr>
          <w:p w14:paraId="1ED404FB" w14:textId="163BE365" w:rsidR="007E13D2" w:rsidRPr="0048398E" w:rsidRDefault="007E13D2" w:rsidP="007E13D2">
            <w:pPr>
              <w:spacing w:line="240" w:lineRule="auto"/>
              <w:jc w:val="center"/>
              <w:rPr>
                <w:sz w:val="20"/>
                <w:szCs w:val="20"/>
              </w:rPr>
            </w:pPr>
            <w:r w:rsidRPr="0048398E">
              <w:rPr>
                <w:b/>
                <w:sz w:val="20"/>
                <w:szCs w:val="20"/>
              </w:rPr>
              <w:t>Объекты транспортной инфраструктуры</w:t>
            </w:r>
          </w:p>
        </w:tc>
      </w:tr>
      <w:tr w:rsidR="007E13D2" w:rsidRPr="0048398E" w14:paraId="33D80795" w14:textId="77777777" w:rsidTr="003E1A26">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2B82B829" w14:textId="3413B509" w:rsidR="007E13D2" w:rsidRPr="0048398E" w:rsidRDefault="007E13D2" w:rsidP="007E13D2">
            <w:pPr>
              <w:spacing w:line="240" w:lineRule="auto"/>
              <w:jc w:val="center"/>
              <w:rPr>
                <w:b/>
                <w:sz w:val="20"/>
                <w:szCs w:val="20"/>
              </w:rPr>
            </w:pPr>
            <w:r w:rsidRPr="0048398E">
              <w:rPr>
                <w:b/>
                <w:sz w:val="20"/>
                <w:szCs w:val="20"/>
              </w:rPr>
              <w:t>3.1</w:t>
            </w:r>
          </w:p>
        </w:tc>
        <w:tc>
          <w:tcPr>
            <w:tcW w:w="4744" w:type="pct"/>
            <w:gridSpan w:val="6"/>
            <w:tcBorders>
              <w:top w:val="single" w:sz="4" w:space="0" w:color="auto"/>
              <w:left w:val="single" w:sz="4" w:space="0" w:color="auto"/>
              <w:bottom w:val="single" w:sz="4" w:space="0" w:color="auto"/>
              <w:right w:val="single" w:sz="4" w:space="0" w:color="auto"/>
            </w:tcBorders>
          </w:tcPr>
          <w:p w14:paraId="50DFC6BC" w14:textId="2E6D3821" w:rsidR="007E13D2" w:rsidRPr="0048398E" w:rsidRDefault="007E13D2" w:rsidP="007E13D2">
            <w:pPr>
              <w:spacing w:line="240" w:lineRule="auto"/>
              <w:jc w:val="center"/>
              <w:rPr>
                <w:b/>
                <w:sz w:val="20"/>
                <w:szCs w:val="20"/>
              </w:rPr>
            </w:pPr>
            <w:r w:rsidRPr="0048398E">
              <w:rPr>
                <w:b/>
                <w:sz w:val="20"/>
                <w:szCs w:val="20"/>
              </w:rPr>
              <w:t xml:space="preserve">Улично-дорожная сеть сельского населенного пункта </w:t>
            </w:r>
          </w:p>
        </w:tc>
      </w:tr>
      <w:tr w:rsidR="007E13D2" w:rsidRPr="0048398E" w14:paraId="617743B5"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7AEE6727" w14:textId="798B3455" w:rsidR="007E13D2" w:rsidRPr="0048398E" w:rsidRDefault="007E13D2" w:rsidP="007E13D2">
            <w:pPr>
              <w:spacing w:line="240" w:lineRule="auto"/>
              <w:ind w:left="360" w:hanging="331"/>
              <w:jc w:val="left"/>
              <w:rPr>
                <w:sz w:val="20"/>
                <w:szCs w:val="20"/>
              </w:rPr>
            </w:pPr>
            <w:r w:rsidRPr="0048398E">
              <w:rPr>
                <w:sz w:val="20"/>
                <w:szCs w:val="20"/>
              </w:rPr>
              <w:t>3.3.1</w:t>
            </w:r>
          </w:p>
        </w:tc>
        <w:tc>
          <w:tcPr>
            <w:tcW w:w="1001" w:type="pct"/>
            <w:tcBorders>
              <w:top w:val="single" w:sz="4" w:space="0" w:color="auto"/>
              <w:left w:val="single" w:sz="4" w:space="0" w:color="auto"/>
              <w:bottom w:val="single" w:sz="4" w:space="0" w:color="auto"/>
              <w:right w:val="single" w:sz="4" w:space="0" w:color="auto"/>
            </w:tcBorders>
          </w:tcPr>
          <w:p w14:paraId="26F83D14" w14:textId="5B6021E6"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Реконструкция объектов улично-дорожной сети</w:t>
            </w:r>
          </w:p>
          <w:p w14:paraId="1C4BF020" w14:textId="58A79929"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Серпиевка</w:t>
            </w:r>
          </w:p>
        </w:tc>
        <w:tc>
          <w:tcPr>
            <w:tcW w:w="626" w:type="pct"/>
            <w:tcBorders>
              <w:top w:val="single" w:sz="4" w:space="0" w:color="auto"/>
              <w:left w:val="single" w:sz="4" w:space="0" w:color="auto"/>
              <w:bottom w:val="single" w:sz="4" w:space="0" w:color="auto"/>
              <w:right w:val="single" w:sz="4" w:space="0" w:color="auto"/>
            </w:tcBorders>
          </w:tcPr>
          <w:p w14:paraId="2847B685"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6231DD50" w14:textId="77777777" w:rsidR="007E13D2" w:rsidRPr="0048398E" w:rsidRDefault="007E13D2" w:rsidP="007E13D2">
            <w:pPr>
              <w:spacing w:line="240" w:lineRule="auto"/>
              <w:jc w:val="left"/>
              <w:rPr>
                <w:sz w:val="20"/>
                <w:szCs w:val="20"/>
              </w:rPr>
            </w:pPr>
            <w:r w:rsidRPr="0048398E">
              <w:rPr>
                <w:sz w:val="20"/>
                <w:szCs w:val="20"/>
              </w:rPr>
              <w:t>2) Первая очередь</w:t>
            </w:r>
          </w:p>
        </w:tc>
        <w:tc>
          <w:tcPr>
            <w:tcW w:w="821" w:type="pct"/>
            <w:tcBorders>
              <w:top w:val="single" w:sz="4" w:space="0" w:color="auto"/>
              <w:left w:val="single" w:sz="4" w:space="0" w:color="auto"/>
              <w:bottom w:val="single" w:sz="4" w:space="0" w:color="auto"/>
              <w:right w:val="single" w:sz="4" w:space="0" w:color="auto"/>
            </w:tcBorders>
          </w:tcPr>
          <w:p w14:paraId="2E042D77" w14:textId="77777777"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7150FB2E" w14:textId="77777777"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698807F6" w14:textId="1CEFB605" w:rsidR="007E13D2" w:rsidRPr="0048398E" w:rsidRDefault="007E13D2" w:rsidP="007E13D2">
            <w:pPr>
              <w:spacing w:line="240" w:lineRule="auto"/>
              <w:jc w:val="left"/>
              <w:rPr>
                <w:b/>
                <w:sz w:val="20"/>
                <w:szCs w:val="20"/>
              </w:rPr>
            </w:pPr>
            <w:r w:rsidRPr="0048398E">
              <w:rPr>
                <w:rFonts w:eastAsia="Arial Unicode MS"/>
                <w:sz w:val="20"/>
                <w:szCs w:val="20"/>
                <w:lang w:eastAsia="ru-RU"/>
              </w:rPr>
              <w:t>Общая протяженность – 8400</w:t>
            </w:r>
            <w:r w:rsidRPr="0048398E">
              <w:rPr>
                <w:rFonts w:eastAsia="Times New Roman"/>
                <w:sz w:val="20"/>
                <w:szCs w:val="20"/>
                <w:lang w:eastAsia="ru-RU"/>
              </w:rPr>
              <w:t xml:space="preserve"> м</w:t>
            </w:r>
          </w:p>
        </w:tc>
        <w:tc>
          <w:tcPr>
            <w:tcW w:w="779" w:type="pct"/>
            <w:tcBorders>
              <w:top w:val="single" w:sz="4" w:space="0" w:color="auto"/>
              <w:left w:val="single" w:sz="4" w:space="0" w:color="auto"/>
              <w:bottom w:val="single" w:sz="4" w:space="0" w:color="auto"/>
              <w:right w:val="single" w:sz="4" w:space="0" w:color="auto"/>
            </w:tcBorders>
          </w:tcPr>
          <w:p w14:paraId="22A650D2" w14:textId="77777777" w:rsidR="007E13D2" w:rsidRPr="0048398E" w:rsidRDefault="007E13D2" w:rsidP="007E13D2">
            <w:pPr>
              <w:spacing w:line="240" w:lineRule="auto"/>
              <w:jc w:val="center"/>
              <w:rPr>
                <w:sz w:val="20"/>
                <w:szCs w:val="20"/>
              </w:rPr>
            </w:pPr>
            <w:r w:rsidRPr="0048398E">
              <w:rPr>
                <w:sz w:val="20"/>
                <w:szCs w:val="20"/>
              </w:rPr>
              <w:t>-</w:t>
            </w:r>
          </w:p>
        </w:tc>
      </w:tr>
      <w:tr w:rsidR="007E13D2" w:rsidRPr="0048398E" w14:paraId="2B9507E7"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376D522B" w14:textId="45249494" w:rsidR="007E13D2" w:rsidRPr="0048398E" w:rsidRDefault="007E13D2" w:rsidP="007E13D2">
            <w:pPr>
              <w:spacing w:line="240" w:lineRule="auto"/>
              <w:ind w:left="360" w:hanging="331"/>
              <w:jc w:val="left"/>
              <w:rPr>
                <w:sz w:val="20"/>
                <w:szCs w:val="20"/>
              </w:rPr>
            </w:pPr>
            <w:r w:rsidRPr="0048398E">
              <w:rPr>
                <w:sz w:val="20"/>
                <w:szCs w:val="20"/>
              </w:rPr>
              <w:t>3.3.2</w:t>
            </w:r>
          </w:p>
        </w:tc>
        <w:tc>
          <w:tcPr>
            <w:tcW w:w="1001" w:type="pct"/>
            <w:tcBorders>
              <w:top w:val="single" w:sz="4" w:space="0" w:color="auto"/>
              <w:left w:val="single" w:sz="4" w:space="0" w:color="auto"/>
              <w:bottom w:val="single" w:sz="4" w:space="0" w:color="auto"/>
              <w:right w:val="single" w:sz="4" w:space="0" w:color="auto"/>
            </w:tcBorders>
          </w:tcPr>
          <w:p w14:paraId="23D747B8" w14:textId="77777777"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Реконструкция объектов улично-дорожной сети</w:t>
            </w:r>
          </w:p>
          <w:p w14:paraId="3457BBEC" w14:textId="1B631465"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Аратское</w:t>
            </w:r>
          </w:p>
        </w:tc>
        <w:tc>
          <w:tcPr>
            <w:tcW w:w="626" w:type="pct"/>
            <w:tcBorders>
              <w:top w:val="single" w:sz="4" w:space="0" w:color="auto"/>
              <w:left w:val="single" w:sz="4" w:space="0" w:color="auto"/>
              <w:bottom w:val="single" w:sz="4" w:space="0" w:color="auto"/>
              <w:right w:val="single" w:sz="4" w:space="0" w:color="auto"/>
            </w:tcBorders>
          </w:tcPr>
          <w:p w14:paraId="03B4F8BE"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0637AD49" w14:textId="2C8D86BD"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20FF828B" w14:textId="23CE3D06"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053FCABE" w14:textId="3A07DFCE"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030E1397" w14:textId="7A7D3C8B" w:rsidR="007E13D2" w:rsidRPr="0048398E" w:rsidRDefault="007E13D2" w:rsidP="007E13D2">
            <w:pPr>
              <w:spacing w:line="240" w:lineRule="auto"/>
              <w:jc w:val="left"/>
              <w:rPr>
                <w:b/>
                <w:sz w:val="20"/>
                <w:szCs w:val="20"/>
              </w:rPr>
            </w:pPr>
            <w:r w:rsidRPr="0048398E">
              <w:rPr>
                <w:rFonts w:eastAsia="Arial Unicode MS"/>
                <w:sz w:val="20"/>
                <w:szCs w:val="20"/>
                <w:lang w:eastAsia="ru-RU"/>
              </w:rPr>
              <w:t>Общая протяженность – 2100</w:t>
            </w:r>
            <w:r w:rsidRPr="0048398E">
              <w:rPr>
                <w:rFonts w:eastAsia="Times New Roman"/>
                <w:sz w:val="20"/>
                <w:szCs w:val="20"/>
                <w:lang w:eastAsia="ru-RU"/>
              </w:rPr>
              <w:t xml:space="preserve"> м</w:t>
            </w:r>
          </w:p>
        </w:tc>
        <w:tc>
          <w:tcPr>
            <w:tcW w:w="779" w:type="pct"/>
            <w:tcBorders>
              <w:top w:val="single" w:sz="4" w:space="0" w:color="auto"/>
              <w:left w:val="single" w:sz="4" w:space="0" w:color="auto"/>
              <w:bottom w:val="single" w:sz="4" w:space="0" w:color="auto"/>
              <w:right w:val="single" w:sz="4" w:space="0" w:color="auto"/>
            </w:tcBorders>
          </w:tcPr>
          <w:p w14:paraId="4E123556" w14:textId="34F95240" w:rsidR="007E13D2" w:rsidRPr="0048398E" w:rsidRDefault="007E13D2" w:rsidP="007E13D2">
            <w:pPr>
              <w:spacing w:line="240" w:lineRule="auto"/>
              <w:jc w:val="center"/>
              <w:rPr>
                <w:sz w:val="20"/>
                <w:szCs w:val="20"/>
              </w:rPr>
            </w:pPr>
            <w:r w:rsidRPr="0048398E">
              <w:rPr>
                <w:sz w:val="20"/>
                <w:szCs w:val="20"/>
              </w:rPr>
              <w:t>-</w:t>
            </w:r>
          </w:p>
        </w:tc>
      </w:tr>
      <w:tr w:rsidR="007E13D2" w:rsidRPr="0048398E" w14:paraId="7483A31B"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AC5AF62" w14:textId="52046277" w:rsidR="007E13D2" w:rsidRPr="0048398E" w:rsidRDefault="007E13D2" w:rsidP="007E13D2">
            <w:pPr>
              <w:spacing w:line="240" w:lineRule="auto"/>
              <w:ind w:left="360" w:hanging="331"/>
              <w:jc w:val="left"/>
              <w:rPr>
                <w:sz w:val="20"/>
                <w:szCs w:val="20"/>
              </w:rPr>
            </w:pPr>
            <w:r w:rsidRPr="0048398E">
              <w:rPr>
                <w:sz w:val="20"/>
                <w:szCs w:val="20"/>
              </w:rPr>
              <w:t>3.3.3</w:t>
            </w:r>
          </w:p>
        </w:tc>
        <w:tc>
          <w:tcPr>
            <w:tcW w:w="1001" w:type="pct"/>
            <w:tcBorders>
              <w:top w:val="single" w:sz="4" w:space="0" w:color="auto"/>
              <w:left w:val="single" w:sz="4" w:space="0" w:color="auto"/>
              <w:bottom w:val="single" w:sz="4" w:space="0" w:color="auto"/>
              <w:right w:val="single" w:sz="4" w:space="0" w:color="auto"/>
            </w:tcBorders>
          </w:tcPr>
          <w:p w14:paraId="4F11C903" w14:textId="77777777"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Реконструкция объектов улично-дорожной сети</w:t>
            </w:r>
          </w:p>
          <w:p w14:paraId="0E37E244" w14:textId="023C3278"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Карауловка</w:t>
            </w:r>
          </w:p>
        </w:tc>
        <w:tc>
          <w:tcPr>
            <w:tcW w:w="626" w:type="pct"/>
            <w:tcBorders>
              <w:top w:val="single" w:sz="4" w:space="0" w:color="auto"/>
              <w:left w:val="single" w:sz="4" w:space="0" w:color="auto"/>
              <w:bottom w:val="single" w:sz="4" w:space="0" w:color="auto"/>
              <w:right w:val="single" w:sz="4" w:space="0" w:color="auto"/>
            </w:tcBorders>
          </w:tcPr>
          <w:p w14:paraId="14500FA8"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649D5DDC" w14:textId="0467AD31"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0426B331" w14:textId="59C60938"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5BB5125A" w14:textId="1D5C97DE"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79BDBB82" w14:textId="7BD1241A" w:rsidR="007E13D2" w:rsidRPr="0048398E" w:rsidRDefault="007E13D2" w:rsidP="007E13D2">
            <w:pPr>
              <w:spacing w:line="240" w:lineRule="auto"/>
              <w:jc w:val="left"/>
              <w:rPr>
                <w:b/>
                <w:sz w:val="20"/>
                <w:szCs w:val="20"/>
              </w:rPr>
            </w:pPr>
            <w:r w:rsidRPr="0048398E">
              <w:rPr>
                <w:rFonts w:eastAsia="Arial Unicode MS"/>
                <w:sz w:val="20"/>
                <w:szCs w:val="20"/>
                <w:lang w:eastAsia="ru-RU"/>
              </w:rPr>
              <w:t>Общая протяженность – 4300</w:t>
            </w:r>
            <w:r w:rsidRPr="0048398E">
              <w:rPr>
                <w:rFonts w:eastAsia="Times New Roman"/>
                <w:sz w:val="20"/>
                <w:szCs w:val="20"/>
                <w:lang w:eastAsia="ru-RU"/>
              </w:rPr>
              <w:t xml:space="preserve"> м</w:t>
            </w:r>
          </w:p>
        </w:tc>
        <w:tc>
          <w:tcPr>
            <w:tcW w:w="779" w:type="pct"/>
            <w:tcBorders>
              <w:top w:val="single" w:sz="4" w:space="0" w:color="auto"/>
              <w:left w:val="single" w:sz="4" w:space="0" w:color="auto"/>
              <w:bottom w:val="single" w:sz="4" w:space="0" w:color="auto"/>
              <w:right w:val="single" w:sz="4" w:space="0" w:color="auto"/>
            </w:tcBorders>
          </w:tcPr>
          <w:p w14:paraId="7ECF5F30" w14:textId="5F4C6999" w:rsidR="007E13D2" w:rsidRPr="0048398E" w:rsidRDefault="007E13D2" w:rsidP="007E13D2">
            <w:pPr>
              <w:spacing w:line="240" w:lineRule="auto"/>
              <w:jc w:val="center"/>
              <w:rPr>
                <w:sz w:val="20"/>
                <w:szCs w:val="20"/>
              </w:rPr>
            </w:pPr>
            <w:r w:rsidRPr="0048398E">
              <w:rPr>
                <w:sz w:val="20"/>
                <w:szCs w:val="20"/>
              </w:rPr>
              <w:t>-</w:t>
            </w:r>
          </w:p>
        </w:tc>
      </w:tr>
      <w:tr w:rsidR="007E13D2" w:rsidRPr="0048398E" w14:paraId="027144E7"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0D42452D" w14:textId="49B68B5F" w:rsidR="007E13D2" w:rsidRPr="0048398E" w:rsidRDefault="007E13D2" w:rsidP="007E13D2">
            <w:pPr>
              <w:spacing w:line="240" w:lineRule="auto"/>
              <w:ind w:left="360" w:hanging="331"/>
              <w:jc w:val="left"/>
              <w:rPr>
                <w:sz w:val="20"/>
                <w:szCs w:val="20"/>
              </w:rPr>
            </w:pPr>
            <w:r w:rsidRPr="0048398E">
              <w:rPr>
                <w:sz w:val="20"/>
                <w:szCs w:val="20"/>
              </w:rPr>
              <w:t>3.3.4</w:t>
            </w:r>
          </w:p>
        </w:tc>
        <w:tc>
          <w:tcPr>
            <w:tcW w:w="1001" w:type="pct"/>
            <w:tcBorders>
              <w:top w:val="single" w:sz="4" w:space="0" w:color="auto"/>
              <w:left w:val="single" w:sz="4" w:space="0" w:color="auto"/>
              <w:bottom w:val="single" w:sz="4" w:space="0" w:color="auto"/>
              <w:right w:val="single" w:sz="4" w:space="0" w:color="auto"/>
            </w:tcBorders>
          </w:tcPr>
          <w:p w14:paraId="5D15D910" w14:textId="77777777" w:rsidR="007E13D2" w:rsidRPr="0048398E" w:rsidRDefault="007E13D2" w:rsidP="007E13D2">
            <w:pPr>
              <w:spacing w:line="240" w:lineRule="auto"/>
              <w:jc w:val="left"/>
              <w:rPr>
                <w:rFonts w:eastAsia="Times New Roman"/>
                <w:sz w:val="20"/>
                <w:szCs w:val="20"/>
                <w:lang w:eastAsia="ru-RU"/>
              </w:rPr>
            </w:pPr>
            <w:r w:rsidRPr="0048398E">
              <w:rPr>
                <w:rFonts w:eastAsia="Times New Roman"/>
                <w:sz w:val="20"/>
                <w:szCs w:val="20"/>
                <w:lang w:eastAsia="ru-RU"/>
              </w:rPr>
              <w:t>Реконструкция объектов улично-дорожной сети</w:t>
            </w:r>
          </w:p>
          <w:p w14:paraId="26F2B3B2" w14:textId="21D53915"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п. Шарлаш</w:t>
            </w:r>
          </w:p>
        </w:tc>
        <w:tc>
          <w:tcPr>
            <w:tcW w:w="626" w:type="pct"/>
            <w:tcBorders>
              <w:top w:val="single" w:sz="4" w:space="0" w:color="auto"/>
              <w:left w:val="single" w:sz="4" w:space="0" w:color="auto"/>
              <w:bottom w:val="single" w:sz="4" w:space="0" w:color="auto"/>
              <w:right w:val="single" w:sz="4" w:space="0" w:color="auto"/>
            </w:tcBorders>
          </w:tcPr>
          <w:p w14:paraId="54B61630" w14:textId="77777777" w:rsidR="007E13D2" w:rsidRPr="0048398E" w:rsidRDefault="007E13D2" w:rsidP="007E13D2">
            <w:pPr>
              <w:spacing w:line="240" w:lineRule="auto"/>
              <w:jc w:val="left"/>
              <w:rPr>
                <w:sz w:val="20"/>
                <w:szCs w:val="20"/>
              </w:rPr>
            </w:pPr>
            <w:r w:rsidRPr="0048398E">
              <w:rPr>
                <w:sz w:val="20"/>
                <w:szCs w:val="20"/>
              </w:rPr>
              <w:t>1) Реконструкция;</w:t>
            </w:r>
          </w:p>
          <w:p w14:paraId="216C7535" w14:textId="687E14BD"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58D93B88" w14:textId="47EE86AE"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20CDC2F9" w14:textId="24B189E5"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54C53B42" w14:textId="49729BC3" w:rsidR="007E13D2" w:rsidRPr="0048398E" w:rsidRDefault="007E13D2" w:rsidP="007E13D2">
            <w:pPr>
              <w:spacing w:line="240" w:lineRule="auto"/>
              <w:jc w:val="left"/>
              <w:rPr>
                <w:b/>
                <w:sz w:val="20"/>
                <w:szCs w:val="20"/>
              </w:rPr>
            </w:pPr>
            <w:r w:rsidRPr="0048398E">
              <w:rPr>
                <w:rFonts w:eastAsia="Arial Unicode MS"/>
                <w:sz w:val="20"/>
                <w:szCs w:val="20"/>
                <w:lang w:eastAsia="ru-RU"/>
              </w:rPr>
              <w:t>Общая протяженность – 1400</w:t>
            </w:r>
            <w:r w:rsidRPr="0048398E">
              <w:rPr>
                <w:rFonts w:eastAsia="Times New Roman"/>
                <w:sz w:val="20"/>
                <w:szCs w:val="20"/>
                <w:lang w:eastAsia="ru-RU"/>
              </w:rPr>
              <w:t xml:space="preserve"> м</w:t>
            </w:r>
          </w:p>
        </w:tc>
        <w:tc>
          <w:tcPr>
            <w:tcW w:w="779" w:type="pct"/>
            <w:tcBorders>
              <w:top w:val="single" w:sz="4" w:space="0" w:color="auto"/>
              <w:left w:val="single" w:sz="4" w:space="0" w:color="auto"/>
              <w:bottom w:val="single" w:sz="4" w:space="0" w:color="auto"/>
              <w:right w:val="single" w:sz="4" w:space="0" w:color="auto"/>
            </w:tcBorders>
          </w:tcPr>
          <w:p w14:paraId="2D7F29BF" w14:textId="0F762A1F" w:rsidR="007E13D2" w:rsidRPr="0048398E" w:rsidRDefault="007E13D2" w:rsidP="007E13D2">
            <w:pPr>
              <w:spacing w:line="240" w:lineRule="auto"/>
              <w:jc w:val="center"/>
              <w:rPr>
                <w:sz w:val="20"/>
                <w:szCs w:val="20"/>
              </w:rPr>
            </w:pPr>
            <w:r w:rsidRPr="0048398E">
              <w:rPr>
                <w:sz w:val="20"/>
                <w:szCs w:val="20"/>
              </w:rPr>
              <w:t>-</w:t>
            </w:r>
          </w:p>
        </w:tc>
      </w:tr>
      <w:tr w:rsidR="007E13D2" w:rsidRPr="0048398E" w14:paraId="48E0FC80"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7A686B12" w14:textId="4E9D2EED" w:rsidR="007E13D2" w:rsidRPr="0048398E" w:rsidRDefault="007E13D2" w:rsidP="007E13D2">
            <w:pPr>
              <w:spacing w:line="240" w:lineRule="auto"/>
              <w:ind w:left="360" w:hanging="331"/>
              <w:jc w:val="left"/>
              <w:rPr>
                <w:sz w:val="20"/>
                <w:szCs w:val="20"/>
              </w:rPr>
            </w:pPr>
            <w:r w:rsidRPr="0048398E">
              <w:rPr>
                <w:sz w:val="20"/>
                <w:szCs w:val="20"/>
              </w:rPr>
              <w:lastRenderedPageBreak/>
              <w:t>3.3.5</w:t>
            </w:r>
          </w:p>
        </w:tc>
        <w:tc>
          <w:tcPr>
            <w:tcW w:w="1001" w:type="pct"/>
            <w:tcBorders>
              <w:top w:val="single" w:sz="4" w:space="0" w:color="auto"/>
              <w:left w:val="single" w:sz="4" w:space="0" w:color="auto"/>
              <w:bottom w:val="single" w:sz="4" w:space="0" w:color="auto"/>
              <w:right w:val="single" w:sz="4" w:space="0" w:color="auto"/>
            </w:tcBorders>
          </w:tcPr>
          <w:p w14:paraId="2F1C36CF" w14:textId="3DBEFA46" w:rsidR="007E13D2" w:rsidRPr="0048398E" w:rsidRDefault="007E13D2" w:rsidP="007E13D2">
            <w:pPr>
              <w:spacing w:line="240" w:lineRule="auto"/>
              <w:jc w:val="left"/>
              <w:rPr>
                <w:rFonts w:eastAsia="Times New Roman"/>
                <w:bCs/>
                <w:sz w:val="20"/>
                <w:szCs w:val="20"/>
                <w:lang w:eastAsia="ru-RU"/>
              </w:rPr>
            </w:pPr>
            <w:r w:rsidRPr="0048398E">
              <w:rPr>
                <w:rFonts w:eastAsia="Times New Roman"/>
                <w:bCs/>
                <w:sz w:val="20"/>
                <w:szCs w:val="20"/>
                <w:lang w:eastAsia="ru-RU"/>
              </w:rPr>
              <w:t>Строительство объектов улично-дорожной сети (улиц в жилой застройке)</w:t>
            </w:r>
          </w:p>
          <w:p w14:paraId="4B8EDFD8" w14:textId="686F5E8A"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Серпиевка</w:t>
            </w:r>
          </w:p>
        </w:tc>
        <w:tc>
          <w:tcPr>
            <w:tcW w:w="626" w:type="pct"/>
            <w:tcBorders>
              <w:top w:val="single" w:sz="4" w:space="0" w:color="auto"/>
              <w:left w:val="single" w:sz="4" w:space="0" w:color="auto"/>
              <w:bottom w:val="single" w:sz="4" w:space="0" w:color="auto"/>
              <w:right w:val="single" w:sz="4" w:space="0" w:color="auto"/>
            </w:tcBorders>
          </w:tcPr>
          <w:p w14:paraId="3C83A6F0"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5E3EC789" w14:textId="4602A3F8"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2979BC92" w14:textId="2DB5D3AC"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3E43F2CC" w14:textId="338646F3"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077A35D7" w14:textId="510DBED3" w:rsidR="007E13D2" w:rsidRPr="0048398E" w:rsidRDefault="007E13D2" w:rsidP="007E13D2">
            <w:pPr>
              <w:spacing w:line="240" w:lineRule="auto"/>
              <w:jc w:val="left"/>
              <w:rPr>
                <w:b/>
                <w:sz w:val="20"/>
                <w:szCs w:val="20"/>
              </w:rPr>
            </w:pPr>
            <w:r w:rsidRPr="0048398E">
              <w:rPr>
                <w:rFonts w:eastAsia="Arial Unicode MS"/>
                <w:sz w:val="20"/>
                <w:szCs w:val="20"/>
                <w:lang w:eastAsia="ru-RU"/>
              </w:rPr>
              <w:t>Общая протяженность – 18115</w:t>
            </w:r>
            <w:r w:rsidRPr="0048398E">
              <w:rPr>
                <w:rFonts w:eastAsia="Times New Roman"/>
                <w:sz w:val="20"/>
                <w:szCs w:val="20"/>
                <w:lang w:eastAsia="ru-RU"/>
              </w:rPr>
              <w:t xml:space="preserve"> м</w:t>
            </w:r>
          </w:p>
        </w:tc>
        <w:tc>
          <w:tcPr>
            <w:tcW w:w="779" w:type="pct"/>
            <w:tcBorders>
              <w:top w:val="single" w:sz="4" w:space="0" w:color="auto"/>
              <w:left w:val="single" w:sz="4" w:space="0" w:color="auto"/>
              <w:bottom w:val="single" w:sz="4" w:space="0" w:color="auto"/>
              <w:right w:val="single" w:sz="4" w:space="0" w:color="auto"/>
            </w:tcBorders>
          </w:tcPr>
          <w:p w14:paraId="76702FA6" w14:textId="7823ECD8" w:rsidR="007E13D2" w:rsidRPr="0048398E" w:rsidRDefault="007E13D2" w:rsidP="007E13D2">
            <w:pPr>
              <w:spacing w:line="240" w:lineRule="auto"/>
              <w:jc w:val="center"/>
              <w:rPr>
                <w:sz w:val="20"/>
                <w:szCs w:val="20"/>
              </w:rPr>
            </w:pPr>
            <w:r w:rsidRPr="0048398E">
              <w:rPr>
                <w:sz w:val="20"/>
                <w:szCs w:val="20"/>
              </w:rPr>
              <w:t>-</w:t>
            </w:r>
          </w:p>
        </w:tc>
      </w:tr>
      <w:tr w:rsidR="007E13D2" w:rsidRPr="0048398E" w14:paraId="0DB0DEC4"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5182889C" w14:textId="3EC79D2E" w:rsidR="007E13D2" w:rsidRPr="0048398E" w:rsidRDefault="007E13D2" w:rsidP="007E13D2">
            <w:pPr>
              <w:spacing w:line="240" w:lineRule="auto"/>
              <w:ind w:left="360" w:hanging="331"/>
              <w:jc w:val="left"/>
              <w:rPr>
                <w:sz w:val="20"/>
                <w:szCs w:val="20"/>
              </w:rPr>
            </w:pPr>
            <w:r w:rsidRPr="0048398E">
              <w:rPr>
                <w:sz w:val="20"/>
                <w:szCs w:val="20"/>
              </w:rPr>
              <w:t>3.3.6</w:t>
            </w:r>
          </w:p>
        </w:tc>
        <w:tc>
          <w:tcPr>
            <w:tcW w:w="1001" w:type="pct"/>
            <w:tcBorders>
              <w:top w:val="single" w:sz="4" w:space="0" w:color="auto"/>
              <w:left w:val="single" w:sz="4" w:space="0" w:color="auto"/>
              <w:bottom w:val="single" w:sz="4" w:space="0" w:color="auto"/>
              <w:right w:val="single" w:sz="4" w:space="0" w:color="auto"/>
            </w:tcBorders>
          </w:tcPr>
          <w:p w14:paraId="7DE96FCA" w14:textId="77777777" w:rsidR="007E13D2" w:rsidRPr="0048398E" w:rsidRDefault="007E13D2" w:rsidP="007E13D2">
            <w:pPr>
              <w:spacing w:line="240" w:lineRule="auto"/>
              <w:jc w:val="left"/>
              <w:rPr>
                <w:rFonts w:eastAsia="Times New Roman"/>
                <w:bCs/>
                <w:sz w:val="20"/>
                <w:szCs w:val="20"/>
                <w:lang w:eastAsia="ru-RU"/>
              </w:rPr>
            </w:pPr>
            <w:r w:rsidRPr="0048398E">
              <w:rPr>
                <w:rFonts w:eastAsia="Times New Roman"/>
                <w:bCs/>
                <w:sz w:val="20"/>
                <w:szCs w:val="20"/>
                <w:lang w:eastAsia="ru-RU"/>
              </w:rPr>
              <w:t>Строительство объектов улично-дорожной сети (улиц в жилой застройке)</w:t>
            </w:r>
          </w:p>
          <w:p w14:paraId="17BFA643" w14:textId="66C3EE1A"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Аратское</w:t>
            </w:r>
          </w:p>
        </w:tc>
        <w:tc>
          <w:tcPr>
            <w:tcW w:w="626" w:type="pct"/>
            <w:tcBorders>
              <w:top w:val="single" w:sz="4" w:space="0" w:color="auto"/>
              <w:left w:val="single" w:sz="4" w:space="0" w:color="auto"/>
              <w:bottom w:val="single" w:sz="4" w:space="0" w:color="auto"/>
              <w:right w:val="single" w:sz="4" w:space="0" w:color="auto"/>
            </w:tcBorders>
          </w:tcPr>
          <w:p w14:paraId="5E071D49"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2E5A06CC" w14:textId="51FB7440"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4EC38B43" w14:textId="65527AC1"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3EC26A4C" w14:textId="283C33D4"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4374C119" w14:textId="304F7F8A" w:rsidR="007E13D2" w:rsidRPr="0048398E" w:rsidRDefault="007E13D2" w:rsidP="007E13D2">
            <w:pPr>
              <w:spacing w:line="240" w:lineRule="auto"/>
              <w:jc w:val="left"/>
              <w:rPr>
                <w:rFonts w:eastAsia="Arial Unicode MS"/>
                <w:sz w:val="20"/>
                <w:szCs w:val="20"/>
                <w:lang w:eastAsia="ru-RU"/>
              </w:rPr>
            </w:pPr>
            <w:r w:rsidRPr="0048398E">
              <w:rPr>
                <w:rFonts w:eastAsia="Arial Unicode MS"/>
                <w:sz w:val="20"/>
                <w:szCs w:val="20"/>
                <w:lang w:eastAsia="ru-RU"/>
              </w:rPr>
              <w:t>Общая протяженность – 3320</w:t>
            </w:r>
            <w:r w:rsidRPr="0048398E">
              <w:rPr>
                <w:rFonts w:eastAsia="Times New Roman"/>
                <w:sz w:val="20"/>
                <w:szCs w:val="20"/>
                <w:lang w:eastAsia="ru-RU"/>
              </w:rPr>
              <w:t xml:space="preserve"> м</w:t>
            </w:r>
          </w:p>
        </w:tc>
        <w:tc>
          <w:tcPr>
            <w:tcW w:w="779" w:type="pct"/>
            <w:tcBorders>
              <w:top w:val="single" w:sz="4" w:space="0" w:color="auto"/>
              <w:left w:val="single" w:sz="4" w:space="0" w:color="auto"/>
              <w:bottom w:val="single" w:sz="4" w:space="0" w:color="auto"/>
              <w:right w:val="single" w:sz="4" w:space="0" w:color="auto"/>
            </w:tcBorders>
          </w:tcPr>
          <w:p w14:paraId="7120AD9A" w14:textId="4F3D2792" w:rsidR="007E13D2" w:rsidRPr="0048398E" w:rsidRDefault="007E13D2" w:rsidP="007E13D2">
            <w:pPr>
              <w:spacing w:line="240" w:lineRule="auto"/>
              <w:jc w:val="center"/>
              <w:rPr>
                <w:sz w:val="20"/>
                <w:szCs w:val="20"/>
              </w:rPr>
            </w:pPr>
            <w:r w:rsidRPr="0048398E">
              <w:rPr>
                <w:sz w:val="20"/>
                <w:szCs w:val="20"/>
              </w:rPr>
              <w:t>-</w:t>
            </w:r>
          </w:p>
        </w:tc>
      </w:tr>
      <w:tr w:rsidR="007E13D2" w:rsidRPr="0048398E" w14:paraId="3CB8331D"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07E23098" w14:textId="0AE5C9A7" w:rsidR="007E13D2" w:rsidRPr="0048398E" w:rsidRDefault="007E13D2" w:rsidP="007E13D2">
            <w:pPr>
              <w:spacing w:line="240" w:lineRule="auto"/>
              <w:ind w:left="360" w:hanging="331"/>
              <w:jc w:val="left"/>
              <w:rPr>
                <w:sz w:val="20"/>
                <w:szCs w:val="20"/>
              </w:rPr>
            </w:pPr>
            <w:r w:rsidRPr="0048398E">
              <w:rPr>
                <w:sz w:val="20"/>
                <w:szCs w:val="20"/>
              </w:rPr>
              <w:t>3.3.7</w:t>
            </w:r>
          </w:p>
        </w:tc>
        <w:tc>
          <w:tcPr>
            <w:tcW w:w="1001" w:type="pct"/>
            <w:tcBorders>
              <w:top w:val="single" w:sz="4" w:space="0" w:color="auto"/>
              <w:left w:val="single" w:sz="4" w:space="0" w:color="auto"/>
              <w:bottom w:val="single" w:sz="4" w:space="0" w:color="auto"/>
              <w:right w:val="single" w:sz="4" w:space="0" w:color="auto"/>
            </w:tcBorders>
          </w:tcPr>
          <w:p w14:paraId="0F3FE64E" w14:textId="77777777" w:rsidR="007E13D2" w:rsidRPr="0048398E" w:rsidRDefault="007E13D2" w:rsidP="007E13D2">
            <w:pPr>
              <w:spacing w:line="240" w:lineRule="auto"/>
              <w:jc w:val="left"/>
              <w:rPr>
                <w:rFonts w:eastAsia="Times New Roman"/>
                <w:bCs/>
                <w:sz w:val="20"/>
                <w:szCs w:val="20"/>
                <w:lang w:eastAsia="ru-RU"/>
              </w:rPr>
            </w:pPr>
            <w:r w:rsidRPr="0048398E">
              <w:rPr>
                <w:rFonts w:eastAsia="Times New Roman"/>
                <w:bCs/>
                <w:sz w:val="20"/>
                <w:szCs w:val="20"/>
                <w:lang w:eastAsia="ru-RU"/>
              </w:rPr>
              <w:t>Строительство объектов улично-дорожной сети (основная улица)</w:t>
            </w:r>
          </w:p>
          <w:p w14:paraId="0B6EDAE3" w14:textId="446607C2"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Аратское</w:t>
            </w:r>
          </w:p>
        </w:tc>
        <w:tc>
          <w:tcPr>
            <w:tcW w:w="626" w:type="pct"/>
            <w:tcBorders>
              <w:top w:val="single" w:sz="4" w:space="0" w:color="auto"/>
              <w:left w:val="single" w:sz="4" w:space="0" w:color="auto"/>
              <w:bottom w:val="single" w:sz="4" w:space="0" w:color="auto"/>
              <w:right w:val="single" w:sz="4" w:space="0" w:color="auto"/>
            </w:tcBorders>
          </w:tcPr>
          <w:p w14:paraId="5917821C"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36CFFBA0" w14:textId="75E74569"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63F4F5B3" w14:textId="289D0D34"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4782C64B" w14:textId="2C105EC8"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7EFE0528" w14:textId="0024BF19" w:rsidR="007E13D2" w:rsidRPr="0048398E" w:rsidRDefault="007E13D2" w:rsidP="007E13D2">
            <w:pPr>
              <w:spacing w:line="240" w:lineRule="auto"/>
              <w:jc w:val="left"/>
              <w:rPr>
                <w:rFonts w:eastAsia="Arial Unicode MS"/>
                <w:sz w:val="20"/>
                <w:szCs w:val="20"/>
                <w:lang w:eastAsia="ru-RU"/>
              </w:rPr>
            </w:pPr>
            <w:r w:rsidRPr="0048398E">
              <w:rPr>
                <w:rFonts w:eastAsia="Arial Unicode MS"/>
                <w:sz w:val="20"/>
                <w:szCs w:val="20"/>
                <w:lang w:eastAsia="ru-RU"/>
              </w:rPr>
              <w:t xml:space="preserve">Общая протяженность – 30 </w:t>
            </w:r>
            <w:r w:rsidRPr="0048398E">
              <w:rPr>
                <w:rFonts w:eastAsia="Times New Roman"/>
                <w:sz w:val="20"/>
                <w:szCs w:val="20"/>
                <w:lang w:eastAsia="ru-RU"/>
              </w:rPr>
              <w:t>м</w:t>
            </w:r>
          </w:p>
        </w:tc>
        <w:tc>
          <w:tcPr>
            <w:tcW w:w="779" w:type="pct"/>
            <w:tcBorders>
              <w:top w:val="single" w:sz="4" w:space="0" w:color="auto"/>
              <w:left w:val="single" w:sz="4" w:space="0" w:color="auto"/>
              <w:bottom w:val="single" w:sz="4" w:space="0" w:color="auto"/>
              <w:right w:val="single" w:sz="4" w:space="0" w:color="auto"/>
            </w:tcBorders>
          </w:tcPr>
          <w:p w14:paraId="7218CE88" w14:textId="2362E822" w:rsidR="007E13D2" w:rsidRPr="0048398E" w:rsidRDefault="007E13D2" w:rsidP="007E13D2">
            <w:pPr>
              <w:spacing w:line="240" w:lineRule="auto"/>
              <w:jc w:val="center"/>
              <w:rPr>
                <w:sz w:val="20"/>
                <w:szCs w:val="20"/>
              </w:rPr>
            </w:pPr>
            <w:r w:rsidRPr="0048398E">
              <w:rPr>
                <w:sz w:val="20"/>
                <w:szCs w:val="20"/>
              </w:rPr>
              <w:t>-</w:t>
            </w:r>
          </w:p>
        </w:tc>
      </w:tr>
      <w:tr w:rsidR="007E13D2" w:rsidRPr="0048398E" w14:paraId="6A3F554C"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4D855D67" w14:textId="2C75BA46" w:rsidR="007E13D2" w:rsidRPr="0048398E" w:rsidRDefault="007E13D2" w:rsidP="007E13D2">
            <w:pPr>
              <w:spacing w:line="240" w:lineRule="auto"/>
              <w:ind w:left="360" w:hanging="331"/>
              <w:jc w:val="left"/>
              <w:rPr>
                <w:sz w:val="20"/>
                <w:szCs w:val="20"/>
              </w:rPr>
            </w:pPr>
            <w:r w:rsidRPr="0048398E">
              <w:rPr>
                <w:sz w:val="20"/>
                <w:szCs w:val="20"/>
              </w:rPr>
              <w:t>3.3.8</w:t>
            </w:r>
          </w:p>
        </w:tc>
        <w:tc>
          <w:tcPr>
            <w:tcW w:w="1001" w:type="pct"/>
            <w:tcBorders>
              <w:top w:val="single" w:sz="4" w:space="0" w:color="auto"/>
              <w:left w:val="single" w:sz="4" w:space="0" w:color="auto"/>
              <w:bottom w:val="single" w:sz="4" w:space="0" w:color="auto"/>
              <w:right w:val="single" w:sz="4" w:space="0" w:color="auto"/>
            </w:tcBorders>
          </w:tcPr>
          <w:p w14:paraId="7841FC2F" w14:textId="77777777" w:rsidR="007E13D2" w:rsidRPr="0048398E" w:rsidRDefault="007E13D2" w:rsidP="007E13D2">
            <w:pPr>
              <w:spacing w:line="240" w:lineRule="auto"/>
              <w:jc w:val="left"/>
              <w:rPr>
                <w:rFonts w:eastAsia="Times New Roman"/>
                <w:bCs/>
                <w:sz w:val="20"/>
                <w:szCs w:val="20"/>
                <w:lang w:eastAsia="ru-RU"/>
              </w:rPr>
            </w:pPr>
            <w:r w:rsidRPr="0048398E">
              <w:rPr>
                <w:rFonts w:eastAsia="Times New Roman"/>
                <w:bCs/>
                <w:sz w:val="20"/>
                <w:szCs w:val="20"/>
                <w:lang w:eastAsia="ru-RU"/>
              </w:rPr>
              <w:t>Строительство объектов улично-дорожной сети (улиц в жилой застройке)</w:t>
            </w:r>
          </w:p>
          <w:p w14:paraId="105D2405" w14:textId="1EB345B2"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Карауловка</w:t>
            </w:r>
          </w:p>
        </w:tc>
        <w:tc>
          <w:tcPr>
            <w:tcW w:w="626" w:type="pct"/>
            <w:tcBorders>
              <w:top w:val="single" w:sz="4" w:space="0" w:color="auto"/>
              <w:left w:val="single" w:sz="4" w:space="0" w:color="auto"/>
              <w:bottom w:val="single" w:sz="4" w:space="0" w:color="auto"/>
              <w:right w:val="single" w:sz="4" w:space="0" w:color="auto"/>
            </w:tcBorders>
          </w:tcPr>
          <w:p w14:paraId="00246D42"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603B80FF" w14:textId="10802FC8"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65D0A4C8" w14:textId="0B10DECC"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104E66F3" w14:textId="213FFE2B"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2AD02709" w14:textId="134DB8E1" w:rsidR="007E13D2" w:rsidRPr="0048398E" w:rsidRDefault="007E13D2" w:rsidP="007E13D2">
            <w:pPr>
              <w:spacing w:line="240" w:lineRule="auto"/>
              <w:jc w:val="left"/>
              <w:rPr>
                <w:rFonts w:eastAsia="Arial Unicode MS"/>
                <w:sz w:val="20"/>
                <w:szCs w:val="20"/>
                <w:lang w:eastAsia="ru-RU"/>
              </w:rPr>
            </w:pPr>
            <w:r w:rsidRPr="0048398E">
              <w:rPr>
                <w:rFonts w:eastAsia="Arial Unicode MS"/>
                <w:sz w:val="20"/>
                <w:szCs w:val="20"/>
                <w:lang w:eastAsia="ru-RU"/>
              </w:rPr>
              <w:t xml:space="preserve">Общая протяженность – 2950 </w:t>
            </w:r>
            <w:r w:rsidRPr="0048398E">
              <w:rPr>
                <w:rFonts w:eastAsia="Times New Roman"/>
                <w:sz w:val="20"/>
                <w:szCs w:val="20"/>
                <w:lang w:eastAsia="ru-RU"/>
              </w:rPr>
              <w:t>м</w:t>
            </w:r>
          </w:p>
        </w:tc>
        <w:tc>
          <w:tcPr>
            <w:tcW w:w="779" w:type="pct"/>
            <w:tcBorders>
              <w:top w:val="single" w:sz="4" w:space="0" w:color="auto"/>
              <w:left w:val="single" w:sz="4" w:space="0" w:color="auto"/>
              <w:bottom w:val="single" w:sz="4" w:space="0" w:color="auto"/>
              <w:right w:val="single" w:sz="4" w:space="0" w:color="auto"/>
            </w:tcBorders>
          </w:tcPr>
          <w:p w14:paraId="0E7644F0" w14:textId="62434220" w:rsidR="007E13D2" w:rsidRPr="0048398E" w:rsidRDefault="007E13D2" w:rsidP="007E13D2">
            <w:pPr>
              <w:spacing w:line="240" w:lineRule="auto"/>
              <w:jc w:val="center"/>
              <w:rPr>
                <w:sz w:val="20"/>
                <w:szCs w:val="20"/>
              </w:rPr>
            </w:pPr>
            <w:r w:rsidRPr="0048398E">
              <w:rPr>
                <w:sz w:val="20"/>
                <w:szCs w:val="20"/>
              </w:rPr>
              <w:t>-</w:t>
            </w:r>
          </w:p>
        </w:tc>
      </w:tr>
      <w:tr w:rsidR="007E13D2" w:rsidRPr="0048398E" w14:paraId="5389937C"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73862ADA" w14:textId="02200F09" w:rsidR="007E13D2" w:rsidRPr="0048398E" w:rsidRDefault="007E13D2" w:rsidP="007E13D2">
            <w:pPr>
              <w:spacing w:line="240" w:lineRule="auto"/>
              <w:ind w:left="360" w:hanging="331"/>
              <w:jc w:val="left"/>
              <w:rPr>
                <w:sz w:val="20"/>
                <w:szCs w:val="20"/>
              </w:rPr>
            </w:pPr>
            <w:r w:rsidRPr="0048398E">
              <w:rPr>
                <w:sz w:val="20"/>
                <w:szCs w:val="20"/>
              </w:rPr>
              <w:t>3.3.9</w:t>
            </w:r>
          </w:p>
        </w:tc>
        <w:tc>
          <w:tcPr>
            <w:tcW w:w="1001" w:type="pct"/>
            <w:tcBorders>
              <w:top w:val="single" w:sz="4" w:space="0" w:color="auto"/>
              <w:left w:val="single" w:sz="4" w:space="0" w:color="auto"/>
              <w:bottom w:val="single" w:sz="4" w:space="0" w:color="auto"/>
              <w:right w:val="single" w:sz="4" w:space="0" w:color="auto"/>
            </w:tcBorders>
          </w:tcPr>
          <w:p w14:paraId="5483CA62" w14:textId="574F8976" w:rsidR="007E13D2" w:rsidRPr="0048398E" w:rsidRDefault="007E13D2" w:rsidP="007E13D2">
            <w:pPr>
              <w:spacing w:line="240" w:lineRule="auto"/>
              <w:jc w:val="left"/>
              <w:rPr>
                <w:rFonts w:eastAsia="Times New Roman"/>
                <w:bCs/>
                <w:sz w:val="20"/>
                <w:szCs w:val="20"/>
                <w:lang w:eastAsia="ru-RU"/>
              </w:rPr>
            </w:pPr>
            <w:r w:rsidRPr="0048398E">
              <w:rPr>
                <w:rFonts w:eastAsia="Times New Roman"/>
                <w:bCs/>
                <w:sz w:val="20"/>
                <w:szCs w:val="20"/>
                <w:lang w:eastAsia="ru-RU"/>
              </w:rPr>
              <w:t>Строительство объектов улично-дорожной сети (основная улица)</w:t>
            </w:r>
          </w:p>
          <w:p w14:paraId="7D26ED05" w14:textId="5EF7E538"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с. Карауловка</w:t>
            </w:r>
          </w:p>
        </w:tc>
        <w:tc>
          <w:tcPr>
            <w:tcW w:w="626" w:type="pct"/>
            <w:tcBorders>
              <w:top w:val="single" w:sz="4" w:space="0" w:color="auto"/>
              <w:left w:val="single" w:sz="4" w:space="0" w:color="auto"/>
              <w:bottom w:val="single" w:sz="4" w:space="0" w:color="auto"/>
              <w:right w:val="single" w:sz="4" w:space="0" w:color="auto"/>
            </w:tcBorders>
          </w:tcPr>
          <w:p w14:paraId="7852914D"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595FD486" w14:textId="129D2B44"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4C68EE53" w14:textId="2F068B18"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708BB13A" w14:textId="2912D889"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3A1AFE6C" w14:textId="7B80E974" w:rsidR="007E13D2" w:rsidRPr="0048398E" w:rsidRDefault="007E13D2" w:rsidP="007E13D2">
            <w:pPr>
              <w:spacing w:line="240" w:lineRule="auto"/>
              <w:jc w:val="left"/>
              <w:rPr>
                <w:rFonts w:eastAsia="Arial Unicode MS"/>
                <w:sz w:val="20"/>
                <w:szCs w:val="20"/>
                <w:lang w:eastAsia="ru-RU"/>
              </w:rPr>
            </w:pPr>
            <w:r w:rsidRPr="0048398E">
              <w:rPr>
                <w:rFonts w:eastAsia="Arial Unicode MS"/>
                <w:sz w:val="20"/>
                <w:szCs w:val="20"/>
                <w:lang w:eastAsia="ru-RU"/>
              </w:rPr>
              <w:t xml:space="preserve">Общая протяженность – 110 </w:t>
            </w:r>
            <w:r w:rsidRPr="0048398E">
              <w:rPr>
                <w:rFonts w:eastAsia="Times New Roman"/>
                <w:sz w:val="20"/>
                <w:szCs w:val="20"/>
                <w:lang w:eastAsia="ru-RU"/>
              </w:rPr>
              <w:t>м</w:t>
            </w:r>
          </w:p>
        </w:tc>
        <w:tc>
          <w:tcPr>
            <w:tcW w:w="779" w:type="pct"/>
            <w:tcBorders>
              <w:top w:val="single" w:sz="4" w:space="0" w:color="auto"/>
              <w:left w:val="single" w:sz="4" w:space="0" w:color="auto"/>
              <w:bottom w:val="single" w:sz="4" w:space="0" w:color="auto"/>
              <w:right w:val="single" w:sz="4" w:space="0" w:color="auto"/>
            </w:tcBorders>
          </w:tcPr>
          <w:p w14:paraId="389F54EB" w14:textId="00F02954" w:rsidR="007E13D2" w:rsidRPr="0048398E" w:rsidRDefault="007E13D2" w:rsidP="007E13D2">
            <w:pPr>
              <w:spacing w:line="240" w:lineRule="auto"/>
              <w:jc w:val="center"/>
              <w:rPr>
                <w:sz w:val="20"/>
                <w:szCs w:val="20"/>
              </w:rPr>
            </w:pPr>
            <w:r w:rsidRPr="0048398E">
              <w:rPr>
                <w:sz w:val="20"/>
                <w:szCs w:val="20"/>
              </w:rPr>
              <w:t>-</w:t>
            </w:r>
          </w:p>
        </w:tc>
      </w:tr>
      <w:tr w:rsidR="007E13D2" w:rsidRPr="0048398E" w14:paraId="37432707"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0BB6C85B" w14:textId="22ED8225" w:rsidR="007E13D2" w:rsidRPr="0048398E" w:rsidRDefault="007E13D2" w:rsidP="007E13D2">
            <w:pPr>
              <w:spacing w:line="240" w:lineRule="auto"/>
              <w:ind w:left="360" w:hanging="331"/>
              <w:jc w:val="left"/>
              <w:rPr>
                <w:sz w:val="20"/>
                <w:szCs w:val="20"/>
              </w:rPr>
            </w:pPr>
            <w:r w:rsidRPr="0048398E">
              <w:rPr>
                <w:sz w:val="20"/>
                <w:szCs w:val="20"/>
              </w:rPr>
              <w:t>3.3.10</w:t>
            </w:r>
          </w:p>
        </w:tc>
        <w:tc>
          <w:tcPr>
            <w:tcW w:w="1001" w:type="pct"/>
            <w:tcBorders>
              <w:top w:val="single" w:sz="4" w:space="0" w:color="auto"/>
              <w:left w:val="single" w:sz="4" w:space="0" w:color="auto"/>
              <w:bottom w:val="single" w:sz="4" w:space="0" w:color="auto"/>
              <w:right w:val="single" w:sz="4" w:space="0" w:color="auto"/>
            </w:tcBorders>
          </w:tcPr>
          <w:p w14:paraId="66CE81CF" w14:textId="77777777" w:rsidR="007E13D2" w:rsidRPr="0048398E" w:rsidRDefault="007E13D2" w:rsidP="007E13D2">
            <w:pPr>
              <w:spacing w:line="240" w:lineRule="auto"/>
              <w:jc w:val="left"/>
              <w:rPr>
                <w:rFonts w:eastAsia="Times New Roman"/>
                <w:bCs/>
                <w:sz w:val="20"/>
                <w:szCs w:val="20"/>
                <w:lang w:eastAsia="ru-RU"/>
              </w:rPr>
            </w:pPr>
            <w:r w:rsidRPr="0048398E">
              <w:rPr>
                <w:rFonts w:eastAsia="Times New Roman"/>
                <w:bCs/>
                <w:sz w:val="20"/>
                <w:szCs w:val="20"/>
                <w:lang w:eastAsia="ru-RU"/>
              </w:rPr>
              <w:t>Строительство объектов улично-дорожной сети (улиц в жилой застройке)</w:t>
            </w:r>
          </w:p>
          <w:p w14:paraId="7E31055E" w14:textId="01963978"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п. Шарлаш</w:t>
            </w:r>
          </w:p>
        </w:tc>
        <w:tc>
          <w:tcPr>
            <w:tcW w:w="626" w:type="pct"/>
            <w:tcBorders>
              <w:top w:val="single" w:sz="4" w:space="0" w:color="auto"/>
              <w:left w:val="single" w:sz="4" w:space="0" w:color="auto"/>
              <w:bottom w:val="single" w:sz="4" w:space="0" w:color="auto"/>
              <w:right w:val="single" w:sz="4" w:space="0" w:color="auto"/>
            </w:tcBorders>
          </w:tcPr>
          <w:p w14:paraId="12D85398"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39A7EBA4" w14:textId="100BA73E"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7A07CA04" w14:textId="5309B7D1"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17DDFAAF" w14:textId="36DDA1AC"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39E6CF89" w14:textId="762BF51F" w:rsidR="007E13D2" w:rsidRPr="0048398E" w:rsidRDefault="007E13D2" w:rsidP="007E13D2">
            <w:pPr>
              <w:spacing w:line="240" w:lineRule="auto"/>
              <w:jc w:val="left"/>
              <w:rPr>
                <w:rFonts w:eastAsia="Arial Unicode MS"/>
                <w:sz w:val="20"/>
                <w:szCs w:val="20"/>
                <w:lang w:eastAsia="ru-RU"/>
              </w:rPr>
            </w:pPr>
            <w:r w:rsidRPr="0048398E">
              <w:rPr>
                <w:rFonts w:eastAsia="Arial Unicode MS"/>
                <w:sz w:val="20"/>
                <w:szCs w:val="20"/>
                <w:lang w:eastAsia="ru-RU"/>
              </w:rPr>
              <w:t xml:space="preserve">Общая протяженность – 2215 </w:t>
            </w:r>
            <w:r w:rsidRPr="0048398E">
              <w:rPr>
                <w:rFonts w:eastAsia="Times New Roman"/>
                <w:sz w:val="20"/>
                <w:szCs w:val="20"/>
                <w:lang w:eastAsia="ru-RU"/>
              </w:rPr>
              <w:t>м</w:t>
            </w:r>
          </w:p>
        </w:tc>
        <w:tc>
          <w:tcPr>
            <w:tcW w:w="779" w:type="pct"/>
            <w:tcBorders>
              <w:top w:val="single" w:sz="4" w:space="0" w:color="auto"/>
              <w:left w:val="single" w:sz="4" w:space="0" w:color="auto"/>
              <w:bottom w:val="single" w:sz="4" w:space="0" w:color="auto"/>
              <w:right w:val="single" w:sz="4" w:space="0" w:color="auto"/>
            </w:tcBorders>
          </w:tcPr>
          <w:p w14:paraId="66B48AF1" w14:textId="7CE287D8" w:rsidR="007E13D2" w:rsidRPr="0048398E" w:rsidRDefault="007E13D2" w:rsidP="007E13D2">
            <w:pPr>
              <w:spacing w:line="240" w:lineRule="auto"/>
              <w:jc w:val="center"/>
              <w:rPr>
                <w:sz w:val="20"/>
                <w:szCs w:val="20"/>
              </w:rPr>
            </w:pPr>
            <w:r w:rsidRPr="0048398E">
              <w:rPr>
                <w:sz w:val="20"/>
                <w:szCs w:val="20"/>
              </w:rPr>
              <w:t>-</w:t>
            </w:r>
          </w:p>
        </w:tc>
      </w:tr>
      <w:tr w:rsidR="007E13D2" w:rsidRPr="0048398E" w14:paraId="606E0369"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2BA23862" w14:textId="0CA68FED" w:rsidR="007E13D2" w:rsidRPr="0048398E" w:rsidRDefault="007E13D2" w:rsidP="007E13D2">
            <w:pPr>
              <w:spacing w:line="240" w:lineRule="auto"/>
              <w:ind w:left="360" w:hanging="331"/>
              <w:jc w:val="left"/>
              <w:rPr>
                <w:sz w:val="20"/>
                <w:szCs w:val="20"/>
              </w:rPr>
            </w:pPr>
            <w:r w:rsidRPr="0048398E">
              <w:rPr>
                <w:sz w:val="20"/>
                <w:szCs w:val="20"/>
              </w:rPr>
              <w:t>3.3.11</w:t>
            </w:r>
          </w:p>
        </w:tc>
        <w:tc>
          <w:tcPr>
            <w:tcW w:w="1001" w:type="pct"/>
            <w:tcBorders>
              <w:top w:val="single" w:sz="4" w:space="0" w:color="auto"/>
              <w:left w:val="single" w:sz="4" w:space="0" w:color="auto"/>
              <w:bottom w:val="single" w:sz="4" w:space="0" w:color="auto"/>
              <w:right w:val="single" w:sz="4" w:space="0" w:color="auto"/>
            </w:tcBorders>
          </w:tcPr>
          <w:p w14:paraId="1A964377" w14:textId="77777777" w:rsidR="007E13D2" w:rsidRPr="0048398E" w:rsidRDefault="007E13D2" w:rsidP="007E13D2">
            <w:pPr>
              <w:spacing w:line="240" w:lineRule="auto"/>
              <w:jc w:val="left"/>
              <w:rPr>
                <w:rFonts w:eastAsia="Times New Roman"/>
                <w:bCs/>
                <w:sz w:val="20"/>
                <w:szCs w:val="20"/>
                <w:lang w:eastAsia="ru-RU"/>
              </w:rPr>
            </w:pPr>
            <w:r w:rsidRPr="0048398E">
              <w:rPr>
                <w:rFonts w:eastAsia="Times New Roman"/>
                <w:bCs/>
                <w:sz w:val="20"/>
                <w:szCs w:val="20"/>
                <w:lang w:eastAsia="ru-RU"/>
              </w:rPr>
              <w:t>Строительство объектов улично-дорожной сети (основная улица)</w:t>
            </w:r>
          </w:p>
          <w:p w14:paraId="0959D561" w14:textId="2AFFD87D" w:rsidR="007E13D2" w:rsidRPr="0048398E" w:rsidRDefault="007E13D2" w:rsidP="007E13D2">
            <w:pPr>
              <w:spacing w:line="240" w:lineRule="auto"/>
              <w:jc w:val="left"/>
              <w:rPr>
                <w:rFonts w:eastAsia="Times New Roman"/>
                <w:bCs/>
                <w:sz w:val="20"/>
                <w:szCs w:val="20"/>
                <w:lang w:eastAsia="ru-RU"/>
              </w:rPr>
            </w:pPr>
            <w:r w:rsidRPr="0048398E">
              <w:rPr>
                <w:rFonts w:eastAsia="Times New Roman"/>
                <w:b/>
                <w:sz w:val="20"/>
                <w:szCs w:val="20"/>
                <w:lang w:eastAsia="ru-RU"/>
              </w:rPr>
              <w:t>Местоположение:</w:t>
            </w:r>
            <w:r w:rsidRPr="0048398E">
              <w:rPr>
                <w:rFonts w:eastAsia="Times New Roman"/>
                <w:sz w:val="20"/>
                <w:szCs w:val="20"/>
                <w:lang w:eastAsia="ru-RU"/>
              </w:rPr>
              <w:t xml:space="preserve"> </w:t>
            </w:r>
            <w:r w:rsidRPr="0048398E">
              <w:rPr>
                <w:rFonts w:eastAsia="Times New Roman"/>
                <w:sz w:val="20"/>
                <w:szCs w:val="20"/>
                <w:lang w:eastAsia="ru-RU"/>
              </w:rPr>
              <w:br/>
              <w:t>п. Шарлаш</w:t>
            </w:r>
          </w:p>
        </w:tc>
        <w:tc>
          <w:tcPr>
            <w:tcW w:w="626" w:type="pct"/>
            <w:tcBorders>
              <w:top w:val="single" w:sz="4" w:space="0" w:color="auto"/>
              <w:left w:val="single" w:sz="4" w:space="0" w:color="auto"/>
              <w:bottom w:val="single" w:sz="4" w:space="0" w:color="auto"/>
              <w:right w:val="single" w:sz="4" w:space="0" w:color="auto"/>
            </w:tcBorders>
          </w:tcPr>
          <w:p w14:paraId="037F878B" w14:textId="77777777" w:rsidR="007E13D2" w:rsidRPr="0048398E" w:rsidRDefault="007E13D2" w:rsidP="007E13D2">
            <w:pPr>
              <w:spacing w:line="240" w:lineRule="auto"/>
              <w:jc w:val="left"/>
              <w:rPr>
                <w:sz w:val="20"/>
                <w:szCs w:val="20"/>
              </w:rPr>
            </w:pPr>
            <w:r w:rsidRPr="0048398E">
              <w:rPr>
                <w:sz w:val="20"/>
                <w:szCs w:val="20"/>
              </w:rPr>
              <w:t>1) Новое строительство;</w:t>
            </w:r>
          </w:p>
          <w:p w14:paraId="565BB28B" w14:textId="4E7FA315" w:rsidR="007E13D2" w:rsidRPr="0048398E" w:rsidRDefault="007E13D2" w:rsidP="007E13D2">
            <w:pPr>
              <w:spacing w:line="240" w:lineRule="auto"/>
              <w:jc w:val="left"/>
              <w:rPr>
                <w:sz w:val="20"/>
                <w:szCs w:val="20"/>
              </w:rPr>
            </w:pPr>
            <w:r w:rsidRPr="0048398E">
              <w:rPr>
                <w:sz w:val="20"/>
                <w:szCs w:val="20"/>
              </w:rPr>
              <w:t>2) Расчетный срок</w:t>
            </w:r>
          </w:p>
        </w:tc>
        <w:tc>
          <w:tcPr>
            <w:tcW w:w="821" w:type="pct"/>
            <w:tcBorders>
              <w:top w:val="single" w:sz="4" w:space="0" w:color="auto"/>
              <w:left w:val="single" w:sz="4" w:space="0" w:color="auto"/>
              <w:bottom w:val="single" w:sz="4" w:space="0" w:color="auto"/>
              <w:right w:val="single" w:sz="4" w:space="0" w:color="auto"/>
            </w:tcBorders>
          </w:tcPr>
          <w:p w14:paraId="16DD6334" w14:textId="6F9007AB" w:rsidR="007E13D2" w:rsidRPr="0048398E" w:rsidRDefault="007E13D2" w:rsidP="007E13D2">
            <w:pPr>
              <w:spacing w:line="240" w:lineRule="auto"/>
              <w:jc w:val="center"/>
              <w:rPr>
                <w:rFonts w:eastAsia="Times New Roman"/>
                <w:sz w:val="20"/>
                <w:szCs w:val="20"/>
                <w:lang w:eastAsia="ru-RU"/>
              </w:rPr>
            </w:pPr>
            <w:r w:rsidRPr="0048398E">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46337A29" w14:textId="03831034" w:rsidR="007E13D2" w:rsidRPr="0048398E" w:rsidRDefault="007E13D2" w:rsidP="007E13D2">
            <w:pPr>
              <w:spacing w:line="240" w:lineRule="auto"/>
              <w:jc w:val="center"/>
              <w:rPr>
                <w:sz w:val="20"/>
                <w:szCs w:val="20"/>
              </w:rPr>
            </w:pPr>
            <w:r w:rsidRPr="0048398E">
              <w:rPr>
                <w:sz w:val="20"/>
                <w:szCs w:val="20"/>
              </w:rPr>
              <w:t>-</w:t>
            </w:r>
          </w:p>
        </w:tc>
        <w:tc>
          <w:tcPr>
            <w:tcW w:w="738" w:type="pct"/>
            <w:tcBorders>
              <w:top w:val="single" w:sz="4" w:space="0" w:color="auto"/>
              <w:left w:val="single" w:sz="4" w:space="0" w:color="auto"/>
              <w:bottom w:val="single" w:sz="4" w:space="0" w:color="auto"/>
              <w:right w:val="single" w:sz="4" w:space="0" w:color="auto"/>
            </w:tcBorders>
          </w:tcPr>
          <w:p w14:paraId="3FE2608B" w14:textId="6F238EAB" w:rsidR="007E13D2" w:rsidRPr="0048398E" w:rsidRDefault="007E13D2" w:rsidP="007E13D2">
            <w:pPr>
              <w:spacing w:line="240" w:lineRule="auto"/>
              <w:jc w:val="left"/>
              <w:rPr>
                <w:rFonts w:eastAsia="Arial Unicode MS"/>
                <w:sz w:val="20"/>
                <w:szCs w:val="20"/>
                <w:lang w:eastAsia="ru-RU"/>
              </w:rPr>
            </w:pPr>
            <w:r w:rsidRPr="0048398E">
              <w:rPr>
                <w:rFonts w:eastAsia="Arial Unicode MS"/>
                <w:sz w:val="20"/>
                <w:szCs w:val="20"/>
                <w:lang w:eastAsia="ru-RU"/>
              </w:rPr>
              <w:t xml:space="preserve">Общая протяженность – 310 </w:t>
            </w:r>
            <w:r w:rsidRPr="0048398E">
              <w:rPr>
                <w:rFonts w:eastAsia="Times New Roman"/>
                <w:sz w:val="20"/>
                <w:szCs w:val="20"/>
                <w:lang w:eastAsia="ru-RU"/>
              </w:rPr>
              <w:t>м</w:t>
            </w:r>
          </w:p>
        </w:tc>
        <w:tc>
          <w:tcPr>
            <w:tcW w:w="779" w:type="pct"/>
            <w:tcBorders>
              <w:top w:val="single" w:sz="4" w:space="0" w:color="auto"/>
              <w:left w:val="single" w:sz="4" w:space="0" w:color="auto"/>
              <w:bottom w:val="single" w:sz="4" w:space="0" w:color="auto"/>
              <w:right w:val="single" w:sz="4" w:space="0" w:color="auto"/>
            </w:tcBorders>
          </w:tcPr>
          <w:p w14:paraId="6A9E92AE" w14:textId="471E73B3" w:rsidR="007E13D2" w:rsidRPr="0048398E" w:rsidRDefault="007E13D2" w:rsidP="007E13D2">
            <w:pPr>
              <w:spacing w:line="240" w:lineRule="auto"/>
              <w:jc w:val="center"/>
              <w:rPr>
                <w:sz w:val="20"/>
                <w:szCs w:val="20"/>
              </w:rPr>
            </w:pPr>
            <w:r w:rsidRPr="0048398E">
              <w:rPr>
                <w:sz w:val="20"/>
                <w:szCs w:val="20"/>
              </w:rPr>
              <w:t>-</w:t>
            </w:r>
          </w:p>
        </w:tc>
      </w:tr>
      <w:tr w:rsidR="007E13D2" w:rsidRPr="0048398E" w14:paraId="0F916B8C" w14:textId="77777777" w:rsidTr="00FC3FE1">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6F033302" w14:textId="758EFF84" w:rsidR="007E13D2" w:rsidRPr="00B03BBF" w:rsidRDefault="007E13D2" w:rsidP="007E13D2">
            <w:pPr>
              <w:spacing w:line="240" w:lineRule="auto"/>
              <w:jc w:val="center"/>
              <w:rPr>
                <w:sz w:val="20"/>
                <w:szCs w:val="20"/>
              </w:rPr>
            </w:pPr>
            <w:r w:rsidRPr="00B03BBF">
              <w:rPr>
                <w:sz w:val="20"/>
                <w:szCs w:val="20"/>
              </w:rPr>
              <w:t>4.1</w:t>
            </w:r>
          </w:p>
        </w:tc>
        <w:tc>
          <w:tcPr>
            <w:tcW w:w="4744" w:type="pct"/>
            <w:gridSpan w:val="6"/>
            <w:tcBorders>
              <w:top w:val="single" w:sz="4" w:space="0" w:color="auto"/>
              <w:left w:val="single" w:sz="4" w:space="0" w:color="auto"/>
              <w:bottom w:val="single" w:sz="4" w:space="0" w:color="auto"/>
              <w:right w:val="single" w:sz="4" w:space="0" w:color="auto"/>
            </w:tcBorders>
          </w:tcPr>
          <w:p w14:paraId="7FC3A4AD" w14:textId="32D6229D" w:rsidR="007E13D2" w:rsidRPr="00B03BBF" w:rsidRDefault="007E13D2" w:rsidP="007E13D2">
            <w:pPr>
              <w:spacing w:line="240" w:lineRule="auto"/>
              <w:jc w:val="center"/>
              <w:rPr>
                <w:b/>
                <w:sz w:val="20"/>
                <w:szCs w:val="20"/>
              </w:rPr>
            </w:pPr>
            <w:r w:rsidRPr="00B03BBF">
              <w:rPr>
                <w:b/>
                <w:sz w:val="20"/>
                <w:szCs w:val="18"/>
              </w:rPr>
              <w:t>Места погребения</w:t>
            </w:r>
          </w:p>
        </w:tc>
      </w:tr>
      <w:tr w:rsidR="007E13D2" w:rsidRPr="0048398E" w14:paraId="36583C97" w14:textId="77777777" w:rsidTr="00E150DF">
        <w:trPr>
          <w:trHeight w:val="20"/>
          <w:jc w:val="center"/>
        </w:trPr>
        <w:tc>
          <w:tcPr>
            <w:tcW w:w="256" w:type="pct"/>
            <w:tcBorders>
              <w:top w:val="single" w:sz="4" w:space="0" w:color="auto"/>
              <w:left w:val="single" w:sz="4" w:space="0" w:color="auto"/>
              <w:bottom w:val="single" w:sz="4" w:space="0" w:color="auto"/>
              <w:right w:val="single" w:sz="4" w:space="0" w:color="auto"/>
            </w:tcBorders>
          </w:tcPr>
          <w:p w14:paraId="1DD5055E" w14:textId="27C8403A" w:rsidR="007E13D2" w:rsidRPr="00B03BBF" w:rsidRDefault="007E13D2" w:rsidP="007E13D2">
            <w:pPr>
              <w:spacing w:line="240" w:lineRule="auto"/>
              <w:ind w:left="360" w:hanging="331"/>
              <w:jc w:val="left"/>
              <w:rPr>
                <w:sz w:val="20"/>
                <w:szCs w:val="20"/>
              </w:rPr>
            </w:pPr>
            <w:r w:rsidRPr="00B03BBF">
              <w:rPr>
                <w:sz w:val="20"/>
                <w:szCs w:val="20"/>
              </w:rPr>
              <w:t>4.1.1</w:t>
            </w:r>
          </w:p>
        </w:tc>
        <w:tc>
          <w:tcPr>
            <w:tcW w:w="1001" w:type="pct"/>
            <w:tcBorders>
              <w:top w:val="single" w:sz="4" w:space="0" w:color="auto"/>
              <w:left w:val="single" w:sz="4" w:space="0" w:color="auto"/>
              <w:bottom w:val="single" w:sz="4" w:space="0" w:color="auto"/>
              <w:right w:val="single" w:sz="4" w:space="0" w:color="auto"/>
            </w:tcBorders>
          </w:tcPr>
          <w:p w14:paraId="6ADAB143" w14:textId="1629D140" w:rsidR="007E13D2" w:rsidRPr="00B03BBF" w:rsidRDefault="007E13D2" w:rsidP="007E13D2">
            <w:pPr>
              <w:spacing w:line="240" w:lineRule="auto"/>
              <w:jc w:val="left"/>
              <w:rPr>
                <w:rFonts w:eastAsia="Times New Roman"/>
                <w:bCs/>
                <w:sz w:val="20"/>
                <w:szCs w:val="20"/>
                <w:lang w:eastAsia="ru-RU"/>
              </w:rPr>
            </w:pPr>
            <w:r w:rsidRPr="00B03BBF">
              <w:rPr>
                <w:rFonts w:eastAsia="Times New Roman"/>
                <w:bCs/>
                <w:sz w:val="20"/>
                <w:szCs w:val="20"/>
                <w:lang w:eastAsia="ru-RU"/>
              </w:rPr>
              <w:t>Расширение кладбища</w:t>
            </w:r>
          </w:p>
          <w:p w14:paraId="103BA784" w14:textId="510849C3" w:rsidR="007E13D2" w:rsidRPr="00B03BBF" w:rsidRDefault="007E13D2" w:rsidP="007E13D2">
            <w:pPr>
              <w:spacing w:line="240" w:lineRule="auto"/>
              <w:jc w:val="left"/>
              <w:rPr>
                <w:rFonts w:eastAsia="Times New Roman"/>
                <w:bCs/>
                <w:sz w:val="20"/>
                <w:szCs w:val="20"/>
                <w:lang w:eastAsia="ru-RU"/>
              </w:rPr>
            </w:pPr>
            <w:r w:rsidRPr="00B03BBF">
              <w:rPr>
                <w:rFonts w:eastAsia="Times New Roman"/>
                <w:b/>
                <w:sz w:val="20"/>
                <w:szCs w:val="20"/>
                <w:lang w:eastAsia="ru-RU"/>
              </w:rPr>
              <w:t>Местоположение:</w:t>
            </w:r>
            <w:r w:rsidRPr="00B03BBF">
              <w:rPr>
                <w:rFonts w:eastAsia="Times New Roman"/>
                <w:sz w:val="20"/>
                <w:szCs w:val="20"/>
                <w:lang w:eastAsia="ru-RU"/>
              </w:rPr>
              <w:t xml:space="preserve"> </w:t>
            </w:r>
            <w:r w:rsidRPr="00B03BBF">
              <w:rPr>
                <w:rFonts w:eastAsia="Times New Roman"/>
                <w:sz w:val="20"/>
                <w:szCs w:val="20"/>
                <w:lang w:eastAsia="ru-RU"/>
              </w:rPr>
              <w:br/>
            </w:r>
            <w:r w:rsidRPr="00B03BBF">
              <w:rPr>
                <w:rFonts w:eastAsia="Times New Roman"/>
                <w:sz w:val="20"/>
                <w:szCs w:val="20"/>
                <w:lang w:eastAsia="ru-RU"/>
              </w:rPr>
              <w:lastRenderedPageBreak/>
              <w:t>с. Карауловка</w:t>
            </w:r>
          </w:p>
        </w:tc>
        <w:tc>
          <w:tcPr>
            <w:tcW w:w="626" w:type="pct"/>
            <w:tcBorders>
              <w:top w:val="single" w:sz="4" w:space="0" w:color="auto"/>
              <w:left w:val="single" w:sz="4" w:space="0" w:color="auto"/>
              <w:bottom w:val="single" w:sz="4" w:space="0" w:color="auto"/>
              <w:right w:val="single" w:sz="4" w:space="0" w:color="auto"/>
            </w:tcBorders>
          </w:tcPr>
          <w:p w14:paraId="5BB8AA78" w14:textId="5CBD8EAD" w:rsidR="007E13D2" w:rsidRPr="00B03BBF" w:rsidRDefault="007E13D2" w:rsidP="007E13D2">
            <w:pPr>
              <w:spacing w:line="240" w:lineRule="auto"/>
              <w:jc w:val="left"/>
              <w:rPr>
                <w:sz w:val="20"/>
                <w:szCs w:val="20"/>
              </w:rPr>
            </w:pPr>
            <w:r w:rsidRPr="00B03BBF">
              <w:rPr>
                <w:sz w:val="20"/>
                <w:szCs w:val="20"/>
              </w:rPr>
              <w:lastRenderedPageBreak/>
              <w:t>1) Реконструкция;</w:t>
            </w:r>
          </w:p>
          <w:p w14:paraId="5B96278D" w14:textId="7115613A" w:rsidR="007E13D2" w:rsidRPr="00B03BBF" w:rsidRDefault="007E13D2" w:rsidP="007E13D2">
            <w:pPr>
              <w:spacing w:line="240" w:lineRule="auto"/>
              <w:jc w:val="left"/>
              <w:rPr>
                <w:sz w:val="20"/>
                <w:szCs w:val="20"/>
              </w:rPr>
            </w:pPr>
            <w:r w:rsidRPr="00B03BBF">
              <w:rPr>
                <w:sz w:val="20"/>
                <w:szCs w:val="20"/>
              </w:rPr>
              <w:t>2) Первая очередь</w:t>
            </w:r>
          </w:p>
        </w:tc>
        <w:tc>
          <w:tcPr>
            <w:tcW w:w="821" w:type="pct"/>
            <w:tcBorders>
              <w:top w:val="single" w:sz="4" w:space="0" w:color="auto"/>
              <w:left w:val="single" w:sz="4" w:space="0" w:color="auto"/>
              <w:bottom w:val="single" w:sz="4" w:space="0" w:color="auto"/>
              <w:right w:val="single" w:sz="4" w:space="0" w:color="auto"/>
            </w:tcBorders>
          </w:tcPr>
          <w:p w14:paraId="2A7839B2" w14:textId="5C3FF145" w:rsidR="007E13D2" w:rsidRPr="00B03BBF" w:rsidRDefault="007E13D2" w:rsidP="007E13D2">
            <w:pPr>
              <w:spacing w:line="240" w:lineRule="auto"/>
              <w:jc w:val="center"/>
              <w:rPr>
                <w:rFonts w:eastAsia="Times New Roman"/>
                <w:sz w:val="20"/>
                <w:szCs w:val="20"/>
                <w:lang w:eastAsia="ru-RU"/>
              </w:rPr>
            </w:pPr>
            <w:r w:rsidRPr="00B03BBF">
              <w:rPr>
                <w:rFonts w:eastAsia="Times New Roman"/>
                <w:sz w:val="20"/>
                <w:szCs w:val="20"/>
                <w:lang w:eastAsia="ru-RU"/>
              </w:rPr>
              <w:t>-</w:t>
            </w:r>
          </w:p>
        </w:tc>
        <w:tc>
          <w:tcPr>
            <w:tcW w:w="779" w:type="pct"/>
            <w:tcBorders>
              <w:top w:val="single" w:sz="4" w:space="0" w:color="auto"/>
              <w:left w:val="single" w:sz="4" w:space="0" w:color="auto"/>
              <w:bottom w:val="single" w:sz="4" w:space="0" w:color="auto"/>
              <w:right w:val="single" w:sz="4" w:space="0" w:color="auto"/>
            </w:tcBorders>
          </w:tcPr>
          <w:p w14:paraId="614A2399" w14:textId="1C17C002" w:rsidR="007E13D2" w:rsidRPr="00B03BBF" w:rsidRDefault="007E13D2" w:rsidP="007E13D2">
            <w:pPr>
              <w:spacing w:line="240" w:lineRule="auto"/>
              <w:jc w:val="left"/>
              <w:rPr>
                <w:sz w:val="20"/>
                <w:szCs w:val="20"/>
              </w:rPr>
            </w:pPr>
            <w:r w:rsidRPr="00B03BBF">
              <w:rPr>
                <w:sz w:val="20"/>
                <w:szCs w:val="20"/>
              </w:rPr>
              <w:t>Зона кладбищ</w:t>
            </w:r>
          </w:p>
        </w:tc>
        <w:tc>
          <w:tcPr>
            <w:tcW w:w="738" w:type="pct"/>
            <w:tcBorders>
              <w:top w:val="single" w:sz="4" w:space="0" w:color="auto"/>
              <w:left w:val="single" w:sz="4" w:space="0" w:color="auto"/>
              <w:bottom w:val="single" w:sz="4" w:space="0" w:color="auto"/>
              <w:right w:val="single" w:sz="4" w:space="0" w:color="auto"/>
            </w:tcBorders>
          </w:tcPr>
          <w:p w14:paraId="74449ECA" w14:textId="712BFB7D" w:rsidR="007E13D2" w:rsidRPr="00B03BBF" w:rsidRDefault="007E13D2" w:rsidP="007E13D2">
            <w:pPr>
              <w:spacing w:line="240" w:lineRule="auto"/>
              <w:jc w:val="left"/>
              <w:rPr>
                <w:rFonts w:eastAsia="Arial Unicode MS"/>
                <w:sz w:val="20"/>
                <w:szCs w:val="20"/>
                <w:lang w:eastAsia="ru-RU"/>
              </w:rPr>
            </w:pPr>
            <w:r w:rsidRPr="00B03BBF">
              <w:rPr>
                <w:rFonts w:eastAsia="Arial Unicode MS"/>
                <w:sz w:val="20"/>
                <w:szCs w:val="20"/>
                <w:lang w:eastAsia="ru-RU"/>
              </w:rPr>
              <w:t xml:space="preserve">Общая площадь – </w:t>
            </w:r>
            <w:r w:rsidRPr="00B03BBF">
              <w:rPr>
                <w:rFonts w:eastAsia="Arial Unicode MS"/>
                <w:sz w:val="20"/>
                <w:szCs w:val="20"/>
                <w:lang w:eastAsia="ru-RU"/>
              </w:rPr>
              <w:br/>
              <w:t>0,32 га</w:t>
            </w:r>
          </w:p>
        </w:tc>
        <w:tc>
          <w:tcPr>
            <w:tcW w:w="779" w:type="pct"/>
            <w:tcBorders>
              <w:top w:val="single" w:sz="4" w:space="0" w:color="auto"/>
              <w:left w:val="single" w:sz="4" w:space="0" w:color="auto"/>
              <w:bottom w:val="single" w:sz="4" w:space="0" w:color="auto"/>
              <w:right w:val="single" w:sz="4" w:space="0" w:color="auto"/>
            </w:tcBorders>
          </w:tcPr>
          <w:p w14:paraId="078C8F0B" w14:textId="73ECF92C" w:rsidR="007E13D2" w:rsidRPr="00B03BBF" w:rsidRDefault="007E13D2" w:rsidP="007E13D2">
            <w:pPr>
              <w:spacing w:line="240" w:lineRule="auto"/>
              <w:jc w:val="left"/>
              <w:rPr>
                <w:sz w:val="20"/>
                <w:szCs w:val="20"/>
              </w:rPr>
            </w:pPr>
            <w:r w:rsidRPr="00B03BBF">
              <w:rPr>
                <w:rFonts w:eastAsia="Times New Roman"/>
                <w:sz w:val="20"/>
                <w:szCs w:val="20"/>
                <w:lang w:eastAsia="ru-RU"/>
              </w:rPr>
              <w:t xml:space="preserve">Размер санитарно-защитной зоны </w:t>
            </w:r>
            <w:r w:rsidRPr="00B03BBF">
              <w:rPr>
                <w:rFonts w:eastAsia="Times New Roman"/>
                <w:sz w:val="20"/>
                <w:szCs w:val="20"/>
                <w:lang w:eastAsia="ru-RU"/>
              </w:rPr>
              <w:lastRenderedPageBreak/>
              <w:t>принимается в соответствии с СанПиНом 2.2.1 / 2.1.1.1200-03</w:t>
            </w:r>
          </w:p>
        </w:tc>
      </w:tr>
    </w:tbl>
    <w:p w14:paraId="6B6111B2" w14:textId="5DBDC08F" w:rsidR="009B4A45" w:rsidRPr="0048398E" w:rsidRDefault="009B4A45" w:rsidP="00006676">
      <w:pPr>
        <w:contextualSpacing/>
        <w:rPr>
          <w:bCs/>
          <w:sz w:val="22"/>
        </w:rPr>
        <w:sectPr w:rsidR="009B4A45" w:rsidRPr="0048398E" w:rsidSect="001C7563">
          <w:footerReference w:type="default" r:id="rId13"/>
          <w:pgSz w:w="16838" w:h="11906" w:orient="landscape"/>
          <w:pgMar w:top="1418" w:right="1134" w:bottom="567" w:left="1134" w:header="567" w:footer="567" w:gutter="0"/>
          <w:cols w:space="708"/>
          <w:docGrid w:linePitch="360"/>
        </w:sectPr>
      </w:pPr>
    </w:p>
    <w:p w14:paraId="05F0B861" w14:textId="72CC07C1" w:rsidR="000F5E2E" w:rsidRPr="0048398E" w:rsidRDefault="00D01EE9" w:rsidP="001B7E82">
      <w:pPr>
        <w:pStyle w:val="1"/>
        <w:spacing w:before="120" w:after="0" w:line="300" w:lineRule="auto"/>
        <w:rPr>
          <w:rFonts w:ascii="Times New Roman" w:hAnsi="Times New Roman" w:cs="Times New Roman"/>
          <w:sz w:val="28"/>
          <w:szCs w:val="28"/>
        </w:rPr>
      </w:pPr>
      <w:bookmarkStart w:id="6" w:name="_Toc198665977"/>
      <w:r w:rsidRPr="0048398E">
        <w:rPr>
          <w:rFonts w:ascii="Times New Roman" w:hAnsi="Times New Roman" w:cs="Times New Roman"/>
          <w:sz w:val="28"/>
          <w:szCs w:val="28"/>
        </w:rPr>
        <w:lastRenderedPageBreak/>
        <w:t xml:space="preserve">РАЗДЕЛ </w:t>
      </w:r>
      <w:r w:rsidR="000F5E2E" w:rsidRPr="0048398E">
        <w:rPr>
          <w:rFonts w:ascii="Times New Roman" w:hAnsi="Times New Roman" w:cs="Times New Roman"/>
          <w:sz w:val="28"/>
          <w:szCs w:val="28"/>
        </w:rPr>
        <w:t xml:space="preserve">3. </w:t>
      </w:r>
      <w:r w:rsidRPr="0048398E">
        <w:rPr>
          <w:rFonts w:ascii="Times New Roman" w:hAnsi="Times New Roman" w:cs="Times New Roman"/>
          <w:sz w:val="28"/>
          <w:szCs w:val="28"/>
        </w:rPr>
        <w:t>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bookmarkEnd w:id="6"/>
    </w:p>
    <w:p w14:paraId="1AC93132" w14:textId="77777777" w:rsidR="00393C0D" w:rsidRDefault="00393C0D" w:rsidP="00D20E6F">
      <w:pPr>
        <w:tabs>
          <w:tab w:val="left" w:pos="993"/>
          <w:tab w:val="left" w:pos="9498"/>
        </w:tabs>
        <w:autoSpaceDE w:val="0"/>
        <w:autoSpaceDN w:val="0"/>
        <w:adjustRightInd w:val="0"/>
        <w:spacing w:line="300" w:lineRule="auto"/>
        <w:ind w:firstLine="709"/>
        <w:rPr>
          <w:bCs/>
          <w:szCs w:val="24"/>
        </w:rPr>
      </w:pPr>
    </w:p>
    <w:p w14:paraId="7EDE0520" w14:textId="126853AB" w:rsidR="000F5E2E" w:rsidRPr="0048398E" w:rsidRDefault="000F5E2E" w:rsidP="00D20E6F">
      <w:pPr>
        <w:tabs>
          <w:tab w:val="left" w:pos="993"/>
          <w:tab w:val="left" w:pos="9498"/>
        </w:tabs>
        <w:autoSpaceDE w:val="0"/>
        <w:autoSpaceDN w:val="0"/>
        <w:adjustRightInd w:val="0"/>
        <w:spacing w:line="300" w:lineRule="auto"/>
        <w:ind w:firstLine="709"/>
        <w:rPr>
          <w:szCs w:val="24"/>
        </w:rPr>
      </w:pPr>
      <w:r w:rsidRPr="0048398E">
        <w:rPr>
          <w:bCs/>
          <w:szCs w:val="24"/>
        </w:rPr>
        <w:t xml:space="preserve">Положения </w:t>
      </w:r>
      <w:r w:rsidRPr="0048398E">
        <w:rPr>
          <w:szCs w:val="24"/>
        </w:rPr>
        <w:t>по реализации функционального зонирования генерального плана</w:t>
      </w:r>
      <w:r w:rsidR="00841FEA" w:rsidRPr="0048398E">
        <w:rPr>
          <w:szCs w:val="24"/>
        </w:rPr>
        <w:t xml:space="preserve"> Серпиевского</w:t>
      </w:r>
      <w:r w:rsidRPr="0048398E">
        <w:rPr>
          <w:szCs w:val="24"/>
        </w:rPr>
        <w:t xml:space="preserve"> </w:t>
      </w:r>
      <w:r w:rsidR="00941BE6" w:rsidRPr="0048398E">
        <w:rPr>
          <w:szCs w:val="24"/>
        </w:rPr>
        <w:t>сельско</w:t>
      </w:r>
      <w:r w:rsidR="00841FEA" w:rsidRPr="0048398E">
        <w:rPr>
          <w:szCs w:val="24"/>
        </w:rPr>
        <w:t>го</w:t>
      </w:r>
      <w:r w:rsidR="00941BE6" w:rsidRPr="0048398E">
        <w:rPr>
          <w:szCs w:val="24"/>
        </w:rPr>
        <w:t xml:space="preserve"> </w:t>
      </w:r>
      <w:r w:rsidR="00EF420A" w:rsidRPr="0048398E">
        <w:rPr>
          <w:szCs w:val="24"/>
        </w:rPr>
        <w:t>поселени</w:t>
      </w:r>
      <w:r w:rsidR="00841FEA" w:rsidRPr="0048398E">
        <w:rPr>
          <w:szCs w:val="24"/>
        </w:rPr>
        <w:t>я</w:t>
      </w:r>
      <w:r w:rsidR="00EF420A" w:rsidRPr="0048398E">
        <w:rPr>
          <w:szCs w:val="24"/>
        </w:rPr>
        <w:t xml:space="preserve"> </w:t>
      </w:r>
      <w:r w:rsidRPr="0048398E">
        <w:rPr>
          <w:szCs w:val="24"/>
        </w:rPr>
        <w:t xml:space="preserve">в виде описания назначений функциональных зон определены в таблице </w:t>
      </w:r>
      <w:r w:rsidR="00D11A85" w:rsidRPr="0048398E">
        <w:rPr>
          <w:szCs w:val="24"/>
        </w:rPr>
        <w:t>3</w:t>
      </w:r>
      <w:r w:rsidRPr="0048398E">
        <w:rPr>
          <w:szCs w:val="24"/>
        </w:rPr>
        <w:t>.1.</w:t>
      </w:r>
    </w:p>
    <w:p w14:paraId="26779D0E" w14:textId="551DC3A6" w:rsidR="000F5E2E" w:rsidRPr="0048398E" w:rsidRDefault="00B9765A" w:rsidP="004270FA">
      <w:pPr>
        <w:spacing w:line="300" w:lineRule="auto"/>
        <w:rPr>
          <w:bCs/>
          <w:szCs w:val="24"/>
        </w:rPr>
      </w:pPr>
      <w:r w:rsidRPr="0048398E">
        <w:rPr>
          <w:bCs/>
          <w:szCs w:val="24"/>
        </w:rPr>
        <w:t>.</w:t>
      </w:r>
    </w:p>
    <w:p w14:paraId="67596EF8" w14:textId="77777777" w:rsidR="00D20E6F" w:rsidRPr="0048398E" w:rsidRDefault="00D20E6F" w:rsidP="00D20E6F">
      <w:pPr>
        <w:spacing w:line="300" w:lineRule="auto"/>
        <w:ind w:firstLine="708"/>
        <w:jc w:val="left"/>
        <w:rPr>
          <w:bCs/>
          <w:sz w:val="22"/>
        </w:rPr>
        <w:sectPr w:rsidR="00D20E6F" w:rsidRPr="0048398E" w:rsidSect="00D20E6F">
          <w:footerReference w:type="default" r:id="rId14"/>
          <w:pgSz w:w="11906" w:h="16838"/>
          <w:pgMar w:top="1134" w:right="567" w:bottom="1134" w:left="1418" w:header="567" w:footer="567" w:gutter="0"/>
          <w:cols w:space="720"/>
          <w:docGrid w:linePitch="326"/>
        </w:sectPr>
      </w:pPr>
    </w:p>
    <w:p w14:paraId="79CCE9AA" w14:textId="32B061BE" w:rsidR="00065E7D" w:rsidRPr="0048398E" w:rsidRDefault="00065E7D" w:rsidP="00065E7D">
      <w:pPr>
        <w:spacing w:line="300" w:lineRule="auto"/>
        <w:ind w:left="-567"/>
        <w:jc w:val="right"/>
      </w:pPr>
      <w:r w:rsidRPr="0048398E">
        <w:rPr>
          <w:bCs/>
        </w:rPr>
        <w:lastRenderedPageBreak/>
        <w:t xml:space="preserve">Таблица </w:t>
      </w:r>
      <w:r w:rsidR="004551A1" w:rsidRPr="0048398E">
        <w:rPr>
          <w:bCs/>
        </w:rPr>
        <w:t>3.</w:t>
      </w:r>
      <w:r w:rsidRPr="0048398E">
        <w:rPr>
          <w:bCs/>
        </w:rPr>
        <w:t>1</w:t>
      </w:r>
      <w:r w:rsidRPr="0048398E">
        <w:t xml:space="preserve"> </w:t>
      </w:r>
    </w:p>
    <w:p w14:paraId="452D1C43" w14:textId="5438628D" w:rsidR="00065E7D" w:rsidRPr="0048398E" w:rsidRDefault="00065E7D" w:rsidP="00065E7D">
      <w:pPr>
        <w:spacing w:line="300" w:lineRule="auto"/>
        <w:ind w:left="-567"/>
        <w:jc w:val="center"/>
      </w:pPr>
      <w:r w:rsidRPr="0048398E">
        <w:t>Параметры функциональ</w:t>
      </w:r>
      <w:r w:rsidR="00E33B21" w:rsidRPr="0048398E">
        <w:t xml:space="preserve">ных зон </w:t>
      </w:r>
    </w:p>
    <w:tbl>
      <w:tblPr>
        <w:tblW w:w="5001" w:type="pct"/>
        <w:tblBorders>
          <w:top w:val="single" w:sz="4" w:space="0" w:color="auto"/>
          <w:left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3"/>
        <w:gridCol w:w="3890"/>
        <w:gridCol w:w="1976"/>
      </w:tblGrid>
      <w:tr w:rsidR="00E33B21" w:rsidRPr="0048398E" w14:paraId="1EB308E7" w14:textId="77777777" w:rsidTr="00E33B21">
        <w:trPr>
          <w:trHeight w:val="20"/>
          <w:tblHeader/>
        </w:trPr>
        <w:tc>
          <w:tcPr>
            <w:tcW w:w="3017" w:type="pct"/>
            <w:shd w:val="clear" w:color="auto" w:fill="auto"/>
            <w:vAlign w:val="center"/>
          </w:tcPr>
          <w:p w14:paraId="6C77A188" w14:textId="77777777" w:rsidR="00E33B21" w:rsidRPr="0048398E" w:rsidRDefault="00E33B21" w:rsidP="00E33B21">
            <w:pPr>
              <w:spacing w:line="240" w:lineRule="auto"/>
              <w:jc w:val="center"/>
              <w:rPr>
                <w:b/>
                <w:bCs/>
                <w:sz w:val="20"/>
                <w:szCs w:val="20"/>
              </w:rPr>
            </w:pPr>
            <w:r w:rsidRPr="0048398E">
              <w:rPr>
                <w:b/>
                <w:bCs/>
                <w:sz w:val="20"/>
                <w:szCs w:val="20"/>
              </w:rPr>
              <w:t>Описание назначения функциональных зон</w:t>
            </w:r>
          </w:p>
        </w:tc>
        <w:tc>
          <w:tcPr>
            <w:tcW w:w="1315" w:type="pct"/>
            <w:shd w:val="clear" w:color="auto" w:fill="auto"/>
            <w:vAlign w:val="center"/>
          </w:tcPr>
          <w:p w14:paraId="447CBDF1" w14:textId="77777777" w:rsidR="00E33B21" w:rsidRPr="0048398E" w:rsidRDefault="00E33B21" w:rsidP="00E33B21">
            <w:pPr>
              <w:spacing w:line="240" w:lineRule="auto"/>
              <w:jc w:val="center"/>
              <w:rPr>
                <w:b/>
                <w:bCs/>
                <w:sz w:val="20"/>
                <w:szCs w:val="20"/>
              </w:rPr>
            </w:pPr>
            <w:r w:rsidRPr="0048398E">
              <w:rPr>
                <w:b/>
                <w:bCs/>
                <w:sz w:val="20"/>
                <w:szCs w:val="20"/>
              </w:rPr>
              <w:t>Параметры функциональных зон</w:t>
            </w:r>
          </w:p>
        </w:tc>
        <w:tc>
          <w:tcPr>
            <w:tcW w:w="669" w:type="pct"/>
            <w:shd w:val="clear" w:color="auto" w:fill="auto"/>
            <w:vAlign w:val="center"/>
          </w:tcPr>
          <w:p w14:paraId="008F90CF" w14:textId="77777777" w:rsidR="00E33B21" w:rsidRPr="0048398E" w:rsidRDefault="00E33B21" w:rsidP="00E33B21">
            <w:pPr>
              <w:spacing w:line="240" w:lineRule="auto"/>
              <w:jc w:val="center"/>
              <w:rPr>
                <w:b/>
                <w:bCs/>
                <w:sz w:val="20"/>
                <w:szCs w:val="20"/>
              </w:rPr>
            </w:pPr>
            <w:r w:rsidRPr="0048398E">
              <w:rPr>
                <w:b/>
                <w:bCs/>
                <w:sz w:val="20"/>
                <w:szCs w:val="20"/>
              </w:rPr>
              <w:t>Площадь на расчетный срок, га</w:t>
            </w:r>
          </w:p>
        </w:tc>
      </w:tr>
    </w:tbl>
    <w:p w14:paraId="55694622" w14:textId="77777777" w:rsidR="00E33B21" w:rsidRPr="0048398E" w:rsidRDefault="00E33B21" w:rsidP="00E33B21">
      <w:pPr>
        <w:spacing w:line="14" w:lineRule="auto"/>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3"/>
        <w:gridCol w:w="3888"/>
        <w:gridCol w:w="1996"/>
      </w:tblGrid>
      <w:tr w:rsidR="00CB4ED3" w:rsidRPr="00B9214F" w14:paraId="3C28919D" w14:textId="77777777" w:rsidTr="00114BCA">
        <w:trPr>
          <w:trHeight w:val="20"/>
          <w:tblHeader/>
        </w:trPr>
        <w:tc>
          <w:tcPr>
            <w:tcW w:w="3013" w:type="pct"/>
            <w:shd w:val="clear" w:color="auto" w:fill="auto"/>
          </w:tcPr>
          <w:p w14:paraId="6005649A" w14:textId="77777777" w:rsidR="00CB4ED3" w:rsidRPr="00B9214F" w:rsidRDefault="00CB4ED3" w:rsidP="00114BCA">
            <w:pPr>
              <w:spacing w:line="240" w:lineRule="auto"/>
              <w:jc w:val="center"/>
              <w:rPr>
                <w:b/>
                <w:bCs/>
                <w:sz w:val="20"/>
                <w:szCs w:val="20"/>
              </w:rPr>
            </w:pPr>
            <w:r w:rsidRPr="00B9214F">
              <w:rPr>
                <w:b/>
                <w:bCs/>
                <w:sz w:val="20"/>
                <w:szCs w:val="20"/>
              </w:rPr>
              <w:t>1</w:t>
            </w:r>
          </w:p>
        </w:tc>
        <w:tc>
          <w:tcPr>
            <w:tcW w:w="1313" w:type="pct"/>
            <w:shd w:val="clear" w:color="auto" w:fill="auto"/>
          </w:tcPr>
          <w:p w14:paraId="49F15F4E" w14:textId="77777777" w:rsidR="00CB4ED3" w:rsidRPr="00B9214F" w:rsidRDefault="00CB4ED3" w:rsidP="00114BCA">
            <w:pPr>
              <w:spacing w:line="240" w:lineRule="auto"/>
              <w:jc w:val="center"/>
              <w:rPr>
                <w:b/>
                <w:bCs/>
                <w:sz w:val="20"/>
                <w:szCs w:val="20"/>
              </w:rPr>
            </w:pPr>
            <w:r w:rsidRPr="00B9214F">
              <w:rPr>
                <w:b/>
                <w:bCs/>
                <w:sz w:val="20"/>
                <w:szCs w:val="20"/>
              </w:rPr>
              <w:t>2</w:t>
            </w:r>
          </w:p>
        </w:tc>
        <w:tc>
          <w:tcPr>
            <w:tcW w:w="674" w:type="pct"/>
            <w:shd w:val="clear" w:color="auto" w:fill="auto"/>
          </w:tcPr>
          <w:p w14:paraId="4BE21ABD" w14:textId="77777777" w:rsidR="00CB4ED3" w:rsidRPr="00B9214F" w:rsidRDefault="00CB4ED3" w:rsidP="00114BCA">
            <w:pPr>
              <w:spacing w:line="240" w:lineRule="auto"/>
              <w:ind w:left="-108" w:firstLine="95"/>
              <w:jc w:val="center"/>
              <w:rPr>
                <w:b/>
                <w:bCs/>
                <w:sz w:val="20"/>
                <w:szCs w:val="20"/>
              </w:rPr>
            </w:pPr>
            <w:r w:rsidRPr="00B9214F">
              <w:rPr>
                <w:b/>
                <w:bCs/>
                <w:sz w:val="20"/>
                <w:szCs w:val="20"/>
              </w:rPr>
              <w:t>3</w:t>
            </w:r>
          </w:p>
        </w:tc>
      </w:tr>
      <w:tr w:rsidR="00CB4ED3" w:rsidRPr="00B9214F" w14:paraId="5B6C6BE7" w14:textId="77777777" w:rsidTr="00114BCA">
        <w:trPr>
          <w:trHeight w:val="20"/>
        </w:trPr>
        <w:tc>
          <w:tcPr>
            <w:tcW w:w="5000" w:type="pct"/>
            <w:gridSpan w:val="3"/>
            <w:shd w:val="clear" w:color="auto" w:fill="auto"/>
          </w:tcPr>
          <w:p w14:paraId="7B66FC6A" w14:textId="77777777" w:rsidR="00CB4ED3" w:rsidRPr="00D47B4D" w:rsidRDefault="00CB4ED3" w:rsidP="00CB4ED3">
            <w:pPr>
              <w:numPr>
                <w:ilvl w:val="0"/>
                <w:numId w:val="2"/>
              </w:numPr>
              <w:spacing w:line="240" w:lineRule="auto"/>
              <w:contextualSpacing/>
              <w:jc w:val="left"/>
              <w:rPr>
                <w:bCs/>
                <w:sz w:val="20"/>
                <w:szCs w:val="20"/>
              </w:rPr>
            </w:pPr>
            <w:r w:rsidRPr="00D47B4D">
              <w:rPr>
                <w:bCs/>
                <w:sz w:val="20"/>
                <w:szCs w:val="20"/>
              </w:rPr>
              <w:t>Зона застройки индивидуальными жилыми домами;</w:t>
            </w:r>
          </w:p>
          <w:p w14:paraId="38EE5A2E"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Зона специализированной общественной застройки;</w:t>
            </w:r>
          </w:p>
          <w:p w14:paraId="2B06714D"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Многофункциональная общественно-деловая зона;</w:t>
            </w:r>
          </w:p>
          <w:p w14:paraId="3135619A" w14:textId="77777777" w:rsidR="00CB4ED3" w:rsidRPr="00D47B4D" w:rsidRDefault="00CB4ED3" w:rsidP="00CB4ED3">
            <w:pPr>
              <w:numPr>
                <w:ilvl w:val="0"/>
                <w:numId w:val="2"/>
              </w:numPr>
              <w:spacing w:line="240" w:lineRule="auto"/>
              <w:contextualSpacing/>
              <w:jc w:val="left"/>
              <w:rPr>
                <w:b/>
                <w:sz w:val="20"/>
                <w:szCs w:val="20"/>
              </w:rPr>
            </w:pPr>
            <w:r w:rsidRPr="00D47B4D">
              <w:rPr>
                <w:sz w:val="20"/>
                <w:szCs w:val="20"/>
              </w:rPr>
              <w:t>Производственная зона;</w:t>
            </w:r>
          </w:p>
          <w:p w14:paraId="67EE277C"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Коммунально-складская зона;</w:t>
            </w:r>
          </w:p>
          <w:p w14:paraId="366DB862"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Зона инженерной инфраструктуры;</w:t>
            </w:r>
          </w:p>
          <w:p w14:paraId="2A475681"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Зона транспортной инфраструктуры;</w:t>
            </w:r>
          </w:p>
          <w:p w14:paraId="0DCE509C"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Зоны сельскохозяйственного использования;</w:t>
            </w:r>
          </w:p>
          <w:p w14:paraId="3EF7178F"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Зона отдыха;</w:t>
            </w:r>
          </w:p>
          <w:p w14:paraId="284FAD34"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Зоны рекреационного назначения;</w:t>
            </w:r>
          </w:p>
          <w:p w14:paraId="13B47F15"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Зона садоводческих или огороднических некоммерческих товариществ;</w:t>
            </w:r>
          </w:p>
          <w:p w14:paraId="0E7BFE48" w14:textId="77777777" w:rsidR="00CB4ED3" w:rsidRPr="00D47B4D" w:rsidRDefault="00CB4ED3" w:rsidP="00CB4ED3">
            <w:pPr>
              <w:numPr>
                <w:ilvl w:val="0"/>
                <w:numId w:val="2"/>
              </w:numPr>
              <w:spacing w:line="240" w:lineRule="auto"/>
              <w:contextualSpacing/>
              <w:jc w:val="left"/>
              <w:rPr>
                <w:sz w:val="20"/>
                <w:szCs w:val="20"/>
              </w:rPr>
            </w:pPr>
            <w:r w:rsidRPr="00D47B4D">
              <w:rPr>
                <w:sz w:val="20"/>
                <w:szCs w:val="20"/>
              </w:rPr>
              <w:t>Зона лесов;</w:t>
            </w:r>
          </w:p>
          <w:p w14:paraId="45D6C5BB" w14:textId="77777777" w:rsidR="00CB4ED3" w:rsidRPr="00B9214F" w:rsidRDefault="00CB4ED3" w:rsidP="00CB4ED3">
            <w:pPr>
              <w:numPr>
                <w:ilvl w:val="0"/>
                <w:numId w:val="2"/>
              </w:numPr>
              <w:spacing w:line="240" w:lineRule="auto"/>
              <w:contextualSpacing/>
              <w:jc w:val="left"/>
              <w:rPr>
                <w:sz w:val="20"/>
                <w:szCs w:val="20"/>
              </w:rPr>
            </w:pPr>
            <w:r w:rsidRPr="00D47B4D">
              <w:rPr>
                <w:sz w:val="20"/>
                <w:szCs w:val="20"/>
              </w:rPr>
              <w:t>Зона кладбищ.</w:t>
            </w:r>
          </w:p>
        </w:tc>
      </w:tr>
      <w:tr w:rsidR="00CB4ED3" w:rsidRPr="00B9214F" w14:paraId="2F146371" w14:textId="77777777" w:rsidTr="00114BCA">
        <w:trPr>
          <w:trHeight w:val="20"/>
        </w:trPr>
        <w:tc>
          <w:tcPr>
            <w:tcW w:w="5000" w:type="pct"/>
            <w:gridSpan w:val="3"/>
            <w:shd w:val="clear" w:color="auto" w:fill="auto"/>
          </w:tcPr>
          <w:p w14:paraId="69745601" w14:textId="77777777" w:rsidR="00CB4ED3" w:rsidRPr="00B9214F" w:rsidRDefault="00CB4ED3" w:rsidP="00114BCA">
            <w:pPr>
              <w:spacing w:line="240" w:lineRule="auto"/>
              <w:jc w:val="center"/>
              <w:rPr>
                <w:rFonts w:eastAsia="Times New Roman"/>
                <w:b/>
                <w:sz w:val="20"/>
                <w:szCs w:val="20"/>
                <w:lang w:eastAsia="ru-RU"/>
              </w:rPr>
            </w:pPr>
            <w:r w:rsidRPr="00B9214F">
              <w:rPr>
                <w:b/>
                <w:sz w:val="20"/>
                <w:szCs w:val="20"/>
              </w:rPr>
              <w:t>Перечень функциональных зон в границах населенных пунктов</w:t>
            </w:r>
          </w:p>
        </w:tc>
      </w:tr>
      <w:tr w:rsidR="00CB4ED3" w:rsidRPr="00B9214F" w14:paraId="42255B5D" w14:textId="77777777" w:rsidTr="00114BCA">
        <w:trPr>
          <w:trHeight w:val="20"/>
        </w:trPr>
        <w:tc>
          <w:tcPr>
            <w:tcW w:w="5000" w:type="pct"/>
            <w:gridSpan w:val="3"/>
            <w:shd w:val="clear" w:color="auto" w:fill="auto"/>
          </w:tcPr>
          <w:p w14:paraId="3C37C24A" w14:textId="4BD7FBB6" w:rsidR="00CB4ED3" w:rsidRPr="00B9214F" w:rsidRDefault="00E44611" w:rsidP="00114BCA">
            <w:pPr>
              <w:spacing w:line="240" w:lineRule="auto"/>
              <w:jc w:val="center"/>
              <w:rPr>
                <w:b/>
                <w:bCs/>
                <w:sz w:val="20"/>
                <w:szCs w:val="20"/>
              </w:rPr>
            </w:pPr>
            <w:r>
              <w:rPr>
                <w:rFonts w:eastAsia="Times New Roman"/>
                <w:b/>
                <w:sz w:val="20"/>
                <w:szCs w:val="20"/>
                <w:lang w:eastAsia="ru-RU"/>
              </w:rPr>
              <w:t xml:space="preserve">1. </w:t>
            </w:r>
            <w:r w:rsidR="00CB4ED3" w:rsidRPr="00B9214F">
              <w:rPr>
                <w:rFonts w:eastAsia="Times New Roman"/>
                <w:b/>
                <w:sz w:val="20"/>
                <w:szCs w:val="20"/>
                <w:lang w:eastAsia="ru-RU"/>
              </w:rPr>
              <w:t>Зона застройки индивидуальными жилыми домами</w:t>
            </w:r>
          </w:p>
        </w:tc>
      </w:tr>
      <w:tr w:rsidR="00CB4ED3" w:rsidRPr="00B9214F" w14:paraId="77DCF115" w14:textId="77777777" w:rsidTr="00114BCA">
        <w:trPr>
          <w:trHeight w:val="5051"/>
        </w:trPr>
        <w:tc>
          <w:tcPr>
            <w:tcW w:w="3013" w:type="pct"/>
            <w:shd w:val="clear" w:color="auto" w:fill="auto"/>
          </w:tcPr>
          <w:p w14:paraId="2E2EC764"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iCs/>
                <w:sz w:val="20"/>
                <w:szCs w:val="20"/>
              </w:rPr>
            </w:pPr>
            <w:r w:rsidRPr="00B9214F">
              <w:rPr>
                <w:iCs/>
                <w:sz w:val="20"/>
                <w:szCs w:val="20"/>
              </w:rPr>
              <w:lastRenderedPageBreak/>
              <w:t>Зона предназначена для постоянного проживания населения в индивидуальных жилых домах и блокированных жилых домах на несколько семей. Проживание в индивидуальных домах возможно в сочетании с ведением ограниченного личного подсобного хозяйства, с приусадебными участками и возможностью размещения приквартирных участков для разведения декоративных, овощных и ягодных культур, размещения индивидуальных гаражей и иных вспомогательных сооружений на придомовой территории или на приусадебном земельном участке.</w:t>
            </w:r>
          </w:p>
          <w:p w14:paraId="53A4218A"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iCs/>
                <w:sz w:val="20"/>
                <w:szCs w:val="20"/>
              </w:rPr>
            </w:pPr>
            <w:r w:rsidRPr="00B9214F">
              <w:rPr>
                <w:iCs/>
                <w:sz w:val="20"/>
                <w:szCs w:val="20"/>
              </w:rPr>
              <w:t>Для обслуживания населения в жилой зоне допускается ограниченный спектр услуг местного и сельского значения.</w:t>
            </w:r>
            <w:r w:rsidRPr="00B9214F">
              <w:rPr>
                <w:sz w:val="20"/>
                <w:szCs w:val="20"/>
              </w:rPr>
              <w:t xml:space="preserve"> Помещения культурного, обслуживающего и коммерческого назначения могут располагаться в жилых зданиях, расположенных вдоль красных линий улиц, при условии конструктивного разделения жилого и иного использования с устройством отдельных входов и обеспечением нормативных требований к организации подъездов, загрузки, автостоянок.</w:t>
            </w:r>
          </w:p>
          <w:p w14:paraId="5AA79FA5"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iCs/>
                <w:sz w:val="20"/>
                <w:szCs w:val="20"/>
              </w:rPr>
              <w:t>Гаражи личных автомобилей граждан, проживающих в индивидуальных жилых домах, размещаются соответственно на приусадебных и придомовых участках. Для размещения дополнительных мест хранения личных автомобилей граждан</w:t>
            </w:r>
            <w:r w:rsidRPr="00B9214F">
              <w:rPr>
                <w:sz w:val="20"/>
                <w:szCs w:val="20"/>
              </w:rPr>
              <w:t xml:space="preserve"> на территории жилой зоны выделяются специальные земельные участки, где возможно размещение открытых или гаражей на два и более машино-места.</w:t>
            </w:r>
          </w:p>
          <w:p w14:paraId="6BA46816" w14:textId="77777777" w:rsidR="00CB4ED3" w:rsidRPr="00B9214F" w:rsidRDefault="00CB4ED3" w:rsidP="00114BCA">
            <w:pPr>
              <w:autoSpaceDE w:val="0"/>
              <w:autoSpaceDN w:val="0"/>
              <w:spacing w:line="240" w:lineRule="auto"/>
              <w:ind w:firstLine="596"/>
              <w:jc w:val="left"/>
              <w:rPr>
                <w:iCs/>
                <w:sz w:val="20"/>
                <w:szCs w:val="20"/>
              </w:rPr>
            </w:pPr>
            <w:r w:rsidRPr="00B9214F">
              <w:rPr>
                <w:iCs/>
                <w:sz w:val="20"/>
                <w:szCs w:val="20"/>
              </w:rPr>
              <w:t>Формирование и развитие зоны жилой застройки должно направляться следующими целевыми установками – созданием правовых, административных и экономических условий для:</w:t>
            </w:r>
          </w:p>
          <w:p w14:paraId="1D3A0A75" w14:textId="77777777" w:rsidR="00CB4ED3" w:rsidRPr="00B9214F" w:rsidRDefault="00CB4ED3" w:rsidP="00114BCA">
            <w:pPr>
              <w:tabs>
                <w:tab w:val="left" w:pos="540"/>
                <w:tab w:val="num" w:pos="720"/>
                <w:tab w:val="left" w:pos="819"/>
                <w:tab w:val="left" w:pos="900"/>
              </w:tabs>
              <w:spacing w:line="240" w:lineRule="auto"/>
              <w:ind w:left="596" w:hanging="170"/>
              <w:jc w:val="left"/>
              <w:rPr>
                <w:sz w:val="20"/>
                <w:szCs w:val="20"/>
              </w:rPr>
            </w:pPr>
            <w:r w:rsidRPr="00B9214F">
              <w:rPr>
                <w:sz w:val="20"/>
                <w:szCs w:val="20"/>
              </w:rPr>
              <w:t>1. Преимущественно жилого использования территорий;</w:t>
            </w:r>
          </w:p>
          <w:p w14:paraId="56AFE4B9" w14:textId="77777777" w:rsidR="00CB4ED3" w:rsidRPr="00B9214F" w:rsidRDefault="00CB4ED3" w:rsidP="00114BCA">
            <w:pPr>
              <w:tabs>
                <w:tab w:val="left" w:pos="540"/>
                <w:tab w:val="num" w:pos="720"/>
                <w:tab w:val="left" w:pos="900"/>
                <w:tab w:val="left" w:pos="1080"/>
                <w:tab w:val="left" w:pos="1260"/>
              </w:tabs>
              <w:spacing w:line="240" w:lineRule="auto"/>
              <w:ind w:firstLine="426"/>
              <w:jc w:val="left"/>
              <w:rPr>
                <w:iCs/>
                <w:sz w:val="20"/>
                <w:szCs w:val="20"/>
              </w:rPr>
            </w:pPr>
            <w:r w:rsidRPr="00B9214F">
              <w:rPr>
                <w:sz w:val="20"/>
                <w:szCs w:val="20"/>
              </w:rPr>
              <w:t>2. Повышения в перспективе степени разнообразия функций в пределах данной функциональной зоны без расширения ее границ</w:t>
            </w:r>
          </w:p>
        </w:tc>
        <w:tc>
          <w:tcPr>
            <w:tcW w:w="1313" w:type="pct"/>
            <w:shd w:val="clear" w:color="auto" w:fill="auto"/>
          </w:tcPr>
          <w:p w14:paraId="34E66C38" w14:textId="77777777" w:rsidR="00CB4ED3" w:rsidRPr="00B9214F" w:rsidRDefault="00CB4ED3" w:rsidP="00114BCA">
            <w:pPr>
              <w:spacing w:line="240" w:lineRule="auto"/>
              <w:jc w:val="left"/>
              <w:rPr>
                <w:b/>
                <w:bCs/>
                <w:sz w:val="20"/>
                <w:szCs w:val="20"/>
              </w:rPr>
            </w:pPr>
            <w:r w:rsidRPr="00B9214F">
              <w:rPr>
                <w:b/>
                <w:bCs/>
                <w:sz w:val="20"/>
                <w:szCs w:val="20"/>
              </w:rPr>
              <w:t xml:space="preserve">Коэффициент застройки: </w:t>
            </w:r>
          </w:p>
          <w:p w14:paraId="06D2601D" w14:textId="77777777" w:rsidR="00CB4ED3" w:rsidRPr="00B9214F" w:rsidRDefault="00CB4ED3" w:rsidP="00114BCA">
            <w:pPr>
              <w:spacing w:line="240" w:lineRule="auto"/>
              <w:ind w:firstLine="152"/>
              <w:jc w:val="left"/>
              <w:rPr>
                <w:sz w:val="20"/>
                <w:szCs w:val="20"/>
              </w:rPr>
            </w:pPr>
            <w:r w:rsidRPr="00B9214F">
              <w:rPr>
                <w:sz w:val="20"/>
                <w:szCs w:val="20"/>
              </w:rPr>
              <w:t>Не более 0,45 – индивидуальные одноквартирные жилые дома, в том числе коттеджного типа, с приусадебными земельными участками, блокированная застройка</w:t>
            </w:r>
          </w:p>
          <w:p w14:paraId="4FBDDBC0" w14:textId="77777777" w:rsidR="00CB4ED3" w:rsidRPr="00B9214F" w:rsidRDefault="00CB4ED3" w:rsidP="00114BCA">
            <w:pPr>
              <w:spacing w:line="240" w:lineRule="auto"/>
              <w:jc w:val="left"/>
              <w:rPr>
                <w:b/>
                <w:sz w:val="20"/>
                <w:szCs w:val="20"/>
              </w:rPr>
            </w:pPr>
            <w:r w:rsidRPr="00B9214F">
              <w:rPr>
                <w:b/>
                <w:sz w:val="20"/>
                <w:szCs w:val="20"/>
              </w:rPr>
              <w:t>Этажность застройки:</w:t>
            </w:r>
          </w:p>
          <w:p w14:paraId="41A43CD3" w14:textId="77777777" w:rsidR="00CB4ED3" w:rsidRPr="00B9214F" w:rsidRDefault="00CB4ED3" w:rsidP="00114BCA">
            <w:pPr>
              <w:spacing w:line="240" w:lineRule="auto"/>
              <w:ind w:firstLine="152"/>
              <w:jc w:val="left"/>
              <w:rPr>
                <w:sz w:val="20"/>
                <w:szCs w:val="20"/>
              </w:rPr>
            </w:pPr>
            <w:r w:rsidRPr="00B9214F">
              <w:rPr>
                <w:sz w:val="20"/>
                <w:szCs w:val="20"/>
              </w:rPr>
              <w:t>Предельное количество этажей для жилой застройки – 3</w:t>
            </w:r>
          </w:p>
          <w:p w14:paraId="54BE4FF4" w14:textId="77777777" w:rsidR="00CB4ED3" w:rsidRPr="00B9214F" w:rsidRDefault="00CB4ED3" w:rsidP="00114BCA">
            <w:pPr>
              <w:spacing w:line="240" w:lineRule="auto"/>
              <w:jc w:val="left"/>
              <w:rPr>
                <w:b/>
                <w:sz w:val="20"/>
                <w:szCs w:val="20"/>
              </w:rPr>
            </w:pPr>
            <w:r w:rsidRPr="00B9214F">
              <w:rPr>
                <w:b/>
                <w:sz w:val="20"/>
                <w:szCs w:val="20"/>
              </w:rPr>
              <w:t>Предельные размеры земельных участков:</w:t>
            </w:r>
          </w:p>
          <w:p w14:paraId="240E33A9" w14:textId="77777777" w:rsidR="00CB4ED3" w:rsidRPr="00B9214F" w:rsidRDefault="00CB4ED3" w:rsidP="00114BCA">
            <w:pPr>
              <w:spacing w:line="240" w:lineRule="auto"/>
              <w:ind w:firstLine="152"/>
              <w:jc w:val="left"/>
              <w:rPr>
                <w:sz w:val="20"/>
                <w:szCs w:val="20"/>
              </w:rPr>
            </w:pPr>
            <w:r w:rsidRPr="00B9214F">
              <w:rPr>
                <w:sz w:val="20"/>
                <w:szCs w:val="20"/>
              </w:rPr>
              <w:t>Минимальные размеры земельных участков – 0,06 га, максимальные размеры – 0,15 га.</w:t>
            </w:r>
          </w:p>
        </w:tc>
        <w:tc>
          <w:tcPr>
            <w:tcW w:w="674" w:type="pct"/>
            <w:shd w:val="clear" w:color="auto" w:fill="auto"/>
          </w:tcPr>
          <w:p w14:paraId="4FE0A313" w14:textId="77777777" w:rsidR="00CB4ED3" w:rsidRPr="00B9214F" w:rsidRDefault="00CB4ED3" w:rsidP="00114BCA">
            <w:pPr>
              <w:spacing w:line="240" w:lineRule="auto"/>
              <w:jc w:val="center"/>
              <w:rPr>
                <w:sz w:val="20"/>
                <w:szCs w:val="20"/>
              </w:rPr>
            </w:pPr>
            <w:r w:rsidRPr="00EC5BDC">
              <w:rPr>
                <w:rFonts w:eastAsia="Times New Roman"/>
                <w:sz w:val="20"/>
                <w:szCs w:val="20"/>
                <w:lang w:val="en-US" w:eastAsia="ru-RU"/>
              </w:rPr>
              <w:t>643,24</w:t>
            </w:r>
          </w:p>
        </w:tc>
      </w:tr>
      <w:tr w:rsidR="00CB4ED3" w:rsidRPr="00B9214F" w14:paraId="5C8FE256" w14:textId="77777777" w:rsidTr="00114BCA">
        <w:trPr>
          <w:trHeight w:val="172"/>
        </w:trPr>
        <w:tc>
          <w:tcPr>
            <w:tcW w:w="5000" w:type="pct"/>
            <w:gridSpan w:val="3"/>
            <w:shd w:val="clear" w:color="auto" w:fill="auto"/>
          </w:tcPr>
          <w:p w14:paraId="7219A305" w14:textId="37E05015" w:rsidR="00CB4ED3" w:rsidRPr="00B9214F" w:rsidRDefault="00E44611" w:rsidP="00114BCA">
            <w:pPr>
              <w:spacing w:line="240" w:lineRule="auto"/>
              <w:jc w:val="center"/>
              <w:rPr>
                <w:rFonts w:eastAsia="Times New Roman"/>
                <w:sz w:val="20"/>
                <w:szCs w:val="20"/>
                <w:lang w:eastAsia="ru-RU"/>
              </w:rPr>
            </w:pPr>
            <w:r>
              <w:rPr>
                <w:rFonts w:eastAsia="Times New Roman"/>
                <w:b/>
                <w:sz w:val="20"/>
                <w:szCs w:val="20"/>
                <w:lang w:eastAsia="ru-RU"/>
              </w:rPr>
              <w:t xml:space="preserve">2. </w:t>
            </w:r>
            <w:r w:rsidR="00CB4ED3" w:rsidRPr="00B9214F">
              <w:rPr>
                <w:rFonts w:eastAsia="Times New Roman"/>
                <w:b/>
                <w:sz w:val="20"/>
                <w:szCs w:val="20"/>
                <w:lang w:eastAsia="ru-RU"/>
              </w:rPr>
              <w:t>Зона специализированной общественной застройки</w:t>
            </w:r>
          </w:p>
        </w:tc>
      </w:tr>
      <w:tr w:rsidR="00CB4ED3" w:rsidRPr="00B9214F" w14:paraId="24FD307C" w14:textId="77777777" w:rsidTr="00114BCA">
        <w:trPr>
          <w:trHeight w:val="5051"/>
        </w:trPr>
        <w:tc>
          <w:tcPr>
            <w:tcW w:w="3013" w:type="pct"/>
            <w:shd w:val="clear" w:color="auto" w:fill="auto"/>
          </w:tcPr>
          <w:p w14:paraId="16EAF043"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lastRenderedPageBreak/>
              <w:t>Зона специализированной общественной застройки предназначена для размещения объектов здравоохранения, культуры и искусства, образовательных организаций, научных организаций, объектов социального назначения, объектов физической культуры и массового спорта, культовых зданий и сооружений, стоянок автомобильного транспорта и других объектов, связанных с обеспечением жизнедеятельности граждан. Кроме того, в перечень объектов недвижимости, разрешенных к размещению в зонах общественно-делового назначения, входят жилые дома, гостиницы, служебные гаражи, объекты социального и коммунально-бытового назначения, объекты, необходимые для осуществления предпринимательской деятельности граждан, с включением объектов инженерной инфраструктуры, связанных с обслуживанием данной зоны</w:t>
            </w:r>
          </w:p>
          <w:p w14:paraId="4E0FE6D9"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В данной зоне могут быть размещены объекты капитального строительства федерального, областного и местного значения.</w:t>
            </w:r>
          </w:p>
          <w:p w14:paraId="5317E8A0"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При развитии указанных зон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в соответствии с нормативами градостроительного проектирования.</w:t>
            </w:r>
          </w:p>
          <w:p w14:paraId="57441B24" w14:textId="77777777" w:rsidR="00CB4ED3" w:rsidRPr="00B9214F" w:rsidRDefault="00CB4ED3" w:rsidP="00114BCA">
            <w:pPr>
              <w:tabs>
                <w:tab w:val="left" w:pos="540"/>
                <w:tab w:val="num" w:pos="720"/>
                <w:tab w:val="left" w:pos="900"/>
                <w:tab w:val="left" w:pos="1080"/>
                <w:tab w:val="left" w:pos="1260"/>
              </w:tabs>
              <w:spacing w:line="240" w:lineRule="auto"/>
              <w:ind w:firstLine="596"/>
              <w:rPr>
                <w:iCs/>
                <w:sz w:val="20"/>
                <w:szCs w:val="20"/>
              </w:rPr>
            </w:pPr>
            <w:r w:rsidRPr="00B9214F">
              <w:rPr>
                <w:iCs/>
                <w:sz w:val="20"/>
                <w:szCs w:val="20"/>
              </w:rPr>
              <w:t>Формирование и развитие зоны объектов социального назначения должно направляться следующими целевыми установками – созданием правовых, административных и экономических условий для размещения видов деятельности, требующих больших земельных участков: учреждения здравоохранения, высшие, средние специальные учебные заведения и научные комплексы, спортивные и спортивно-зрелищные сооружения, объекты социального обслуживания населения. З</w:t>
            </w:r>
            <w:r w:rsidRPr="00B9214F">
              <w:rPr>
                <w:sz w:val="20"/>
                <w:szCs w:val="20"/>
              </w:rPr>
              <w:t>ону предполагается развивать с учетом нормативных радиусов обслуживания и необходимой расчетной мощности объектов в соответствии с нормативами градостроительного проектирования</w:t>
            </w:r>
          </w:p>
        </w:tc>
        <w:tc>
          <w:tcPr>
            <w:tcW w:w="1313" w:type="pct"/>
            <w:shd w:val="clear" w:color="auto" w:fill="auto"/>
          </w:tcPr>
          <w:p w14:paraId="6AD205D3" w14:textId="77777777" w:rsidR="00CB4ED3" w:rsidRPr="00B9214F" w:rsidRDefault="00CB4ED3" w:rsidP="00114BCA">
            <w:pPr>
              <w:spacing w:line="240" w:lineRule="auto"/>
              <w:ind w:firstLine="459"/>
              <w:jc w:val="left"/>
              <w:rPr>
                <w:sz w:val="20"/>
                <w:szCs w:val="20"/>
              </w:rPr>
            </w:pPr>
            <w:r w:rsidRPr="00B9214F">
              <w:rPr>
                <w:sz w:val="20"/>
                <w:szCs w:val="20"/>
              </w:rPr>
              <w:t xml:space="preserve">Параметры функциональной зоны (относящейся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 </w:t>
            </w:r>
          </w:p>
          <w:p w14:paraId="16365003" w14:textId="77777777" w:rsidR="00CB4ED3" w:rsidRPr="00B9214F" w:rsidRDefault="00CB4ED3" w:rsidP="00114BCA">
            <w:pPr>
              <w:spacing w:line="240" w:lineRule="auto"/>
              <w:ind w:left="312" w:hanging="357"/>
              <w:jc w:val="left"/>
              <w:rPr>
                <w:b/>
                <w:sz w:val="20"/>
                <w:szCs w:val="20"/>
              </w:rPr>
            </w:pPr>
            <w:r w:rsidRPr="00B9214F">
              <w:rPr>
                <w:b/>
                <w:sz w:val="20"/>
                <w:szCs w:val="20"/>
              </w:rPr>
              <w:t>Этажность застройки:</w:t>
            </w:r>
          </w:p>
          <w:p w14:paraId="3CA84D58" w14:textId="77777777" w:rsidR="00CB4ED3" w:rsidRPr="00B9214F" w:rsidRDefault="00CB4ED3" w:rsidP="00114BCA">
            <w:pPr>
              <w:spacing w:line="240" w:lineRule="auto"/>
              <w:jc w:val="left"/>
              <w:rPr>
                <w:b/>
                <w:bCs/>
                <w:sz w:val="20"/>
                <w:szCs w:val="20"/>
              </w:rPr>
            </w:pPr>
            <w:r w:rsidRPr="00B9214F">
              <w:rPr>
                <w:bCs/>
                <w:sz w:val="20"/>
                <w:szCs w:val="20"/>
              </w:rPr>
              <w:t>не более 3 этажей</w:t>
            </w:r>
          </w:p>
        </w:tc>
        <w:tc>
          <w:tcPr>
            <w:tcW w:w="674" w:type="pct"/>
            <w:shd w:val="clear" w:color="auto" w:fill="auto"/>
          </w:tcPr>
          <w:p w14:paraId="1FAC0309" w14:textId="77777777" w:rsidR="00CB4ED3" w:rsidRPr="00B9214F" w:rsidRDefault="00CB4ED3" w:rsidP="00114BCA">
            <w:pPr>
              <w:spacing w:line="240" w:lineRule="auto"/>
              <w:jc w:val="center"/>
              <w:rPr>
                <w:sz w:val="20"/>
                <w:szCs w:val="20"/>
              </w:rPr>
            </w:pPr>
            <w:r w:rsidRPr="00EC5BDC">
              <w:rPr>
                <w:sz w:val="20"/>
                <w:szCs w:val="20"/>
              </w:rPr>
              <w:t>9,74</w:t>
            </w:r>
          </w:p>
        </w:tc>
      </w:tr>
      <w:tr w:rsidR="00CB4ED3" w:rsidRPr="00B9214F" w14:paraId="653CF240" w14:textId="77777777" w:rsidTr="00114BCA">
        <w:trPr>
          <w:trHeight w:val="20"/>
        </w:trPr>
        <w:tc>
          <w:tcPr>
            <w:tcW w:w="5000" w:type="pct"/>
            <w:gridSpan w:val="3"/>
            <w:shd w:val="clear" w:color="auto" w:fill="auto"/>
          </w:tcPr>
          <w:p w14:paraId="2039D213" w14:textId="336CFCBD" w:rsidR="00CB4ED3" w:rsidRPr="00B9214F" w:rsidRDefault="00E44611" w:rsidP="00114BCA">
            <w:pPr>
              <w:spacing w:line="240" w:lineRule="auto"/>
              <w:jc w:val="center"/>
              <w:rPr>
                <w:b/>
                <w:sz w:val="20"/>
                <w:szCs w:val="20"/>
              </w:rPr>
            </w:pPr>
            <w:r>
              <w:rPr>
                <w:b/>
                <w:sz w:val="20"/>
                <w:szCs w:val="20"/>
              </w:rPr>
              <w:t xml:space="preserve">3. </w:t>
            </w:r>
            <w:r w:rsidR="00CB4ED3" w:rsidRPr="00B9214F">
              <w:rPr>
                <w:b/>
                <w:sz w:val="20"/>
                <w:szCs w:val="20"/>
              </w:rPr>
              <w:t>Многофункциональная общественно-деловая зона</w:t>
            </w:r>
          </w:p>
        </w:tc>
      </w:tr>
      <w:tr w:rsidR="00CB4ED3" w:rsidRPr="00B9214F" w14:paraId="6DCDCB3F" w14:textId="77777777" w:rsidTr="00114BCA">
        <w:trPr>
          <w:trHeight w:val="20"/>
        </w:trPr>
        <w:tc>
          <w:tcPr>
            <w:tcW w:w="3013" w:type="pct"/>
            <w:shd w:val="clear" w:color="auto" w:fill="auto"/>
          </w:tcPr>
          <w:p w14:paraId="6E2668CC"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Многофункциональная общественно-деловая зона предназначены для размещения в ней общегородского центра, объектов делового, общественного и коммерческого назначения, объектов торговли, общественного питания, объектов коммунально-бытового обслуживания, а также объектов обслуживания, необходимых для осуществления производственной и предпринимательской деятельности.</w:t>
            </w:r>
          </w:p>
          <w:p w14:paraId="528F5B5C"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В данной зоне могут быть размещены объекты капитального строительства федерального, областного и местного значения.</w:t>
            </w:r>
          </w:p>
          <w:p w14:paraId="60B0BEFF"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При развитии указанных зон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в соответствии с нормативами градостроительного проектирования.</w:t>
            </w:r>
          </w:p>
          <w:p w14:paraId="779C3006" w14:textId="77777777" w:rsidR="00CB4ED3" w:rsidRPr="00B9214F" w:rsidRDefault="00CB4ED3" w:rsidP="00114BCA">
            <w:pPr>
              <w:autoSpaceDE w:val="0"/>
              <w:autoSpaceDN w:val="0"/>
              <w:spacing w:line="240" w:lineRule="auto"/>
              <w:ind w:firstLine="596"/>
              <w:jc w:val="left"/>
              <w:rPr>
                <w:sz w:val="20"/>
                <w:szCs w:val="20"/>
              </w:rPr>
            </w:pPr>
            <w:r w:rsidRPr="00B9214F">
              <w:rPr>
                <w:sz w:val="20"/>
                <w:szCs w:val="20"/>
              </w:rPr>
              <w:t>Зону делового, общественного и коммерческого назначения, зону объектов торговли и зону объектов общественного питания предполагается развивать с учетом нормативных радиусов обслуживания и необходимой расчетной мощности объектов в соответствии с нормативами градостроительного проектирования</w:t>
            </w:r>
          </w:p>
        </w:tc>
        <w:tc>
          <w:tcPr>
            <w:tcW w:w="1313" w:type="pct"/>
            <w:shd w:val="clear" w:color="auto" w:fill="auto"/>
          </w:tcPr>
          <w:p w14:paraId="3DEB4BE4" w14:textId="77777777" w:rsidR="00CB4ED3" w:rsidRPr="00B9214F" w:rsidRDefault="00CB4ED3" w:rsidP="00114BCA">
            <w:pPr>
              <w:spacing w:line="240" w:lineRule="auto"/>
              <w:ind w:firstLine="459"/>
              <w:jc w:val="left"/>
              <w:rPr>
                <w:sz w:val="20"/>
                <w:szCs w:val="20"/>
              </w:rPr>
            </w:pPr>
            <w:r w:rsidRPr="00B9214F">
              <w:rPr>
                <w:sz w:val="20"/>
                <w:szCs w:val="20"/>
              </w:rPr>
              <w:t xml:space="preserve">Параметры функциональной зоны (относящейся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 </w:t>
            </w:r>
          </w:p>
          <w:p w14:paraId="06CB5175" w14:textId="77777777" w:rsidR="00CB4ED3" w:rsidRPr="00B9214F" w:rsidRDefault="00CB4ED3" w:rsidP="00114BCA">
            <w:pPr>
              <w:spacing w:line="240" w:lineRule="auto"/>
              <w:ind w:left="312" w:hanging="357"/>
              <w:jc w:val="left"/>
              <w:rPr>
                <w:b/>
                <w:sz w:val="20"/>
                <w:szCs w:val="20"/>
              </w:rPr>
            </w:pPr>
            <w:r w:rsidRPr="00B9214F">
              <w:rPr>
                <w:b/>
                <w:sz w:val="20"/>
                <w:szCs w:val="20"/>
              </w:rPr>
              <w:t>Этажность застройки:</w:t>
            </w:r>
          </w:p>
          <w:p w14:paraId="4100B0FF" w14:textId="77777777" w:rsidR="00CB4ED3" w:rsidRPr="00B9214F" w:rsidRDefault="00CB4ED3" w:rsidP="00114BCA">
            <w:pPr>
              <w:tabs>
                <w:tab w:val="left" w:pos="1026"/>
              </w:tabs>
              <w:autoSpaceDE w:val="0"/>
              <w:autoSpaceDN w:val="0"/>
              <w:adjustRightInd w:val="0"/>
              <w:spacing w:line="240" w:lineRule="auto"/>
              <w:ind w:left="317"/>
              <w:contextualSpacing/>
              <w:jc w:val="left"/>
              <w:rPr>
                <w:sz w:val="20"/>
                <w:szCs w:val="20"/>
              </w:rPr>
            </w:pPr>
            <w:r w:rsidRPr="00B9214F">
              <w:rPr>
                <w:bCs/>
                <w:sz w:val="20"/>
                <w:szCs w:val="20"/>
              </w:rPr>
              <w:lastRenderedPageBreak/>
              <w:t>не более 3 этажей</w:t>
            </w:r>
          </w:p>
        </w:tc>
        <w:tc>
          <w:tcPr>
            <w:tcW w:w="674" w:type="pct"/>
            <w:shd w:val="clear" w:color="auto" w:fill="auto"/>
          </w:tcPr>
          <w:p w14:paraId="52930904" w14:textId="265C1835" w:rsidR="00CB4ED3" w:rsidRPr="00B9214F" w:rsidRDefault="00CB4ED3" w:rsidP="00E44611">
            <w:pPr>
              <w:spacing w:line="240" w:lineRule="auto"/>
              <w:jc w:val="center"/>
              <w:rPr>
                <w:sz w:val="20"/>
                <w:szCs w:val="20"/>
              </w:rPr>
            </w:pPr>
            <w:r w:rsidRPr="00EC5BDC">
              <w:rPr>
                <w:sz w:val="20"/>
                <w:szCs w:val="20"/>
              </w:rPr>
              <w:lastRenderedPageBreak/>
              <w:t>1,2</w:t>
            </w:r>
            <w:r w:rsidR="00E44611">
              <w:rPr>
                <w:sz w:val="20"/>
                <w:szCs w:val="20"/>
              </w:rPr>
              <w:t>5</w:t>
            </w:r>
          </w:p>
        </w:tc>
      </w:tr>
      <w:tr w:rsidR="00CB4ED3" w:rsidRPr="00B9214F" w14:paraId="5FF5452C" w14:textId="77777777" w:rsidTr="00114BCA">
        <w:trPr>
          <w:trHeight w:val="20"/>
        </w:trPr>
        <w:tc>
          <w:tcPr>
            <w:tcW w:w="5000" w:type="pct"/>
            <w:gridSpan w:val="3"/>
            <w:shd w:val="clear" w:color="auto" w:fill="auto"/>
          </w:tcPr>
          <w:p w14:paraId="0AFB2634" w14:textId="7728A098" w:rsidR="00CB4ED3" w:rsidRPr="00B9214F" w:rsidRDefault="00E44611" w:rsidP="00114BCA">
            <w:pPr>
              <w:spacing w:line="240" w:lineRule="auto"/>
              <w:jc w:val="center"/>
              <w:rPr>
                <w:rFonts w:eastAsia="Times New Roman"/>
                <w:sz w:val="20"/>
                <w:szCs w:val="20"/>
                <w:lang w:eastAsia="ru-RU"/>
              </w:rPr>
            </w:pPr>
            <w:r>
              <w:rPr>
                <w:b/>
                <w:sz w:val="20"/>
                <w:szCs w:val="20"/>
              </w:rPr>
              <w:lastRenderedPageBreak/>
              <w:t xml:space="preserve">4. </w:t>
            </w:r>
            <w:r w:rsidR="00CB4ED3" w:rsidRPr="00B9214F">
              <w:rPr>
                <w:b/>
                <w:sz w:val="20"/>
                <w:szCs w:val="20"/>
              </w:rPr>
              <w:t>Производственная зона</w:t>
            </w:r>
          </w:p>
        </w:tc>
      </w:tr>
      <w:tr w:rsidR="00CB4ED3" w:rsidRPr="00B9214F" w14:paraId="355019DB" w14:textId="77777777" w:rsidTr="00114BCA">
        <w:trPr>
          <w:trHeight w:val="20"/>
        </w:trPr>
        <w:tc>
          <w:tcPr>
            <w:tcW w:w="3013" w:type="pct"/>
            <w:shd w:val="clear" w:color="auto" w:fill="auto"/>
          </w:tcPr>
          <w:p w14:paraId="5F6B903C"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Зоны производственного и коммунально-складского назначения предназначены для размещения промышленных, коммунальных и складских объектов, объектов придорожного сервиса, а также для установления санитарно-защитных зон таких объектов, с включением объектов общественно-деловой застройки, связанных с обслуживанием данной зоны.</w:t>
            </w:r>
          </w:p>
          <w:p w14:paraId="3C89332D" w14:textId="77777777" w:rsidR="00CB4ED3" w:rsidRPr="00B9214F" w:rsidRDefault="00CB4ED3" w:rsidP="00114BCA">
            <w:pPr>
              <w:autoSpaceDE w:val="0"/>
              <w:autoSpaceDN w:val="0"/>
              <w:spacing w:line="240" w:lineRule="auto"/>
              <w:ind w:firstLine="596"/>
              <w:jc w:val="left"/>
              <w:rPr>
                <w:sz w:val="20"/>
                <w:szCs w:val="20"/>
              </w:rPr>
            </w:pPr>
            <w:r w:rsidRPr="00B9214F">
              <w:rPr>
                <w:sz w:val="20"/>
                <w:szCs w:val="20"/>
              </w:rPr>
              <w:t>Формирование и развитие производственной зоны должно направляться следующими целевыми установками – созданием правовых, административных и экономических условий для:</w:t>
            </w:r>
          </w:p>
          <w:p w14:paraId="767D15F8" w14:textId="77777777" w:rsidR="00CB4ED3" w:rsidRPr="00B9214F" w:rsidRDefault="00CB4ED3" w:rsidP="00114BCA">
            <w:pPr>
              <w:autoSpaceDE w:val="0"/>
              <w:autoSpaceDN w:val="0"/>
              <w:adjustRightInd w:val="0"/>
              <w:spacing w:line="240" w:lineRule="auto"/>
              <w:ind w:left="596" w:hanging="283"/>
              <w:jc w:val="left"/>
              <w:rPr>
                <w:sz w:val="20"/>
                <w:szCs w:val="20"/>
              </w:rPr>
            </w:pPr>
            <w:r w:rsidRPr="00B9214F">
              <w:rPr>
                <w:sz w:val="20"/>
                <w:szCs w:val="20"/>
              </w:rPr>
              <w:t>1. Преимущественного размещения объектов II -</w:t>
            </w:r>
            <w:r w:rsidRPr="00B9214F">
              <w:rPr>
                <w:sz w:val="20"/>
                <w:szCs w:val="20"/>
                <w:lang w:val="en-US"/>
              </w:rPr>
              <w:t>V</w:t>
            </w:r>
            <w:r w:rsidRPr="00B9214F">
              <w:rPr>
                <w:sz w:val="20"/>
                <w:szCs w:val="20"/>
              </w:rPr>
              <w:t xml:space="preserve"> классов вредности, имеющих санитарно-защитные зоны от 50 до 500 метров, – объектов, деятельность в которых связана с высоким уровнем шума, загрязнения, интенсивным движением большегрузного, в том числе железнодорожного, транспорта;</w:t>
            </w:r>
          </w:p>
          <w:p w14:paraId="37C0B604" w14:textId="77777777" w:rsidR="00CB4ED3" w:rsidRPr="00B9214F" w:rsidRDefault="00CB4ED3" w:rsidP="00114BCA">
            <w:pPr>
              <w:autoSpaceDE w:val="0"/>
              <w:autoSpaceDN w:val="0"/>
              <w:adjustRightInd w:val="0"/>
              <w:spacing w:line="240" w:lineRule="auto"/>
              <w:ind w:left="596" w:hanging="283"/>
              <w:jc w:val="left"/>
              <w:rPr>
                <w:sz w:val="20"/>
                <w:szCs w:val="20"/>
              </w:rPr>
            </w:pPr>
            <w:r w:rsidRPr="00B9214F">
              <w:rPr>
                <w:sz w:val="20"/>
                <w:szCs w:val="20"/>
              </w:rPr>
              <w:t>2. Возможности размещения инженерных объектов, технических и транспортных сооружений (источники водоснабжения, очистные сооружения, электростанции, сооружения и коммуникации железнодорожного транспорта, дорожно-транспортные сооружения, иные сооружения);</w:t>
            </w:r>
          </w:p>
          <w:p w14:paraId="77139915" w14:textId="77777777" w:rsidR="00CB4ED3" w:rsidRPr="00B9214F" w:rsidRDefault="00CB4ED3" w:rsidP="00114BCA">
            <w:pPr>
              <w:autoSpaceDE w:val="0"/>
              <w:autoSpaceDN w:val="0"/>
              <w:adjustRightInd w:val="0"/>
              <w:spacing w:line="240" w:lineRule="auto"/>
              <w:ind w:left="596" w:hanging="283"/>
              <w:jc w:val="left"/>
              <w:rPr>
                <w:sz w:val="20"/>
                <w:szCs w:val="20"/>
              </w:rPr>
            </w:pPr>
            <w:r w:rsidRPr="00B9214F">
              <w:rPr>
                <w:sz w:val="20"/>
                <w:szCs w:val="20"/>
              </w:rPr>
              <w:t>3. Возможности размещения объектов коммерческих услуг, способствующих осуществлению производственной деятельности;</w:t>
            </w:r>
          </w:p>
          <w:p w14:paraId="45E4AE78" w14:textId="77777777" w:rsidR="00CB4ED3" w:rsidRPr="00B9214F" w:rsidRDefault="00CB4ED3" w:rsidP="00114BCA">
            <w:pPr>
              <w:autoSpaceDE w:val="0"/>
              <w:autoSpaceDN w:val="0"/>
              <w:adjustRightInd w:val="0"/>
              <w:spacing w:line="240" w:lineRule="auto"/>
              <w:ind w:left="596" w:hanging="283"/>
              <w:jc w:val="left"/>
              <w:rPr>
                <w:sz w:val="20"/>
                <w:szCs w:val="20"/>
              </w:rPr>
            </w:pPr>
            <w:r w:rsidRPr="00B9214F">
              <w:rPr>
                <w:sz w:val="20"/>
                <w:szCs w:val="20"/>
              </w:rPr>
              <w:t>4. Возможности размещения объектов придорожного сервиса;</w:t>
            </w:r>
          </w:p>
          <w:p w14:paraId="71060489" w14:textId="77777777" w:rsidR="00CB4ED3" w:rsidRPr="00B9214F" w:rsidRDefault="00CB4ED3" w:rsidP="00114BCA">
            <w:pPr>
              <w:autoSpaceDE w:val="0"/>
              <w:autoSpaceDN w:val="0"/>
              <w:adjustRightInd w:val="0"/>
              <w:spacing w:line="240" w:lineRule="auto"/>
              <w:ind w:left="596" w:hanging="283"/>
              <w:jc w:val="left"/>
              <w:rPr>
                <w:sz w:val="20"/>
                <w:szCs w:val="20"/>
              </w:rPr>
            </w:pPr>
            <w:r w:rsidRPr="00B9214F">
              <w:rPr>
                <w:sz w:val="20"/>
                <w:szCs w:val="20"/>
              </w:rPr>
              <w:t>5. Сочетания различных видов объектов только при условии соблюдения требований технических регламентов – санитарных требований.</w:t>
            </w:r>
          </w:p>
        </w:tc>
        <w:tc>
          <w:tcPr>
            <w:tcW w:w="1313" w:type="pct"/>
            <w:shd w:val="clear" w:color="auto" w:fill="auto"/>
          </w:tcPr>
          <w:p w14:paraId="0EE8FEE6" w14:textId="77777777" w:rsidR="00CB4ED3" w:rsidRPr="00B9214F" w:rsidRDefault="00CB4ED3" w:rsidP="00114BCA">
            <w:pPr>
              <w:spacing w:line="240" w:lineRule="auto"/>
              <w:ind w:firstLine="459"/>
              <w:jc w:val="left"/>
              <w:rPr>
                <w:sz w:val="20"/>
                <w:szCs w:val="20"/>
              </w:rPr>
            </w:pPr>
            <w:r w:rsidRPr="00B9214F">
              <w:rPr>
                <w:sz w:val="20"/>
                <w:szCs w:val="20"/>
              </w:rPr>
              <w:t>Параметры функциональных зон (относящихся к территориям нежилого назначения) данного типа определяются исходя из ситуации и в зависимости от объектов, располагающихся в данных зонах.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1B876C3D" w14:textId="6716C0BD" w:rsidR="00CB4ED3" w:rsidRPr="00B9214F" w:rsidRDefault="00E44611" w:rsidP="00114BCA">
            <w:pPr>
              <w:spacing w:line="240" w:lineRule="auto"/>
              <w:jc w:val="center"/>
              <w:rPr>
                <w:rFonts w:eastAsia="Times New Roman"/>
                <w:sz w:val="20"/>
                <w:szCs w:val="20"/>
                <w:lang w:eastAsia="ru-RU"/>
              </w:rPr>
            </w:pPr>
            <w:r w:rsidRPr="00E44611">
              <w:rPr>
                <w:sz w:val="20"/>
                <w:szCs w:val="20"/>
              </w:rPr>
              <w:t>271,3</w:t>
            </w:r>
          </w:p>
        </w:tc>
      </w:tr>
      <w:tr w:rsidR="00CB4ED3" w:rsidRPr="00B9214F" w14:paraId="66A4A3C7" w14:textId="77777777" w:rsidTr="00114BCA">
        <w:trPr>
          <w:trHeight w:val="20"/>
        </w:trPr>
        <w:tc>
          <w:tcPr>
            <w:tcW w:w="5000" w:type="pct"/>
            <w:gridSpan w:val="3"/>
            <w:shd w:val="clear" w:color="auto" w:fill="auto"/>
          </w:tcPr>
          <w:p w14:paraId="5CFCBB27" w14:textId="6CA5E16D" w:rsidR="00CB4ED3" w:rsidRPr="00B9214F" w:rsidRDefault="00E44611" w:rsidP="00114BCA">
            <w:pPr>
              <w:spacing w:line="240" w:lineRule="auto"/>
              <w:jc w:val="center"/>
              <w:rPr>
                <w:rFonts w:eastAsia="Times New Roman"/>
                <w:sz w:val="20"/>
                <w:szCs w:val="20"/>
                <w:lang w:eastAsia="ru-RU"/>
              </w:rPr>
            </w:pPr>
            <w:r>
              <w:rPr>
                <w:rFonts w:eastAsia="Times New Roman"/>
                <w:b/>
                <w:sz w:val="20"/>
                <w:szCs w:val="20"/>
                <w:lang w:eastAsia="ru-RU"/>
              </w:rPr>
              <w:t xml:space="preserve">5. </w:t>
            </w:r>
            <w:r w:rsidR="00CB4ED3" w:rsidRPr="00B9214F">
              <w:rPr>
                <w:rFonts w:eastAsia="Times New Roman"/>
                <w:b/>
                <w:sz w:val="20"/>
                <w:szCs w:val="20"/>
                <w:lang w:eastAsia="ru-RU"/>
              </w:rPr>
              <w:t>Коммунально-складская зона</w:t>
            </w:r>
          </w:p>
        </w:tc>
      </w:tr>
      <w:tr w:rsidR="00CB4ED3" w:rsidRPr="00B9214F" w14:paraId="0ED3573F" w14:textId="77777777" w:rsidTr="00114BCA">
        <w:trPr>
          <w:trHeight w:val="20"/>
        </w:trPr>
        <w:tc>
          <w:tcPr>
            <w:tcW w:w="3013" w:type="pct"/>
            <w:shd w:val="clear" w:color="auto" w:fill="auto"/>
          </w:tcPr>
          <w:p w14:paraId="552BF69D"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Зона коммунально-складского назначения предназначена для размещения коммунальных и складских объектов, а также для установления санитарно-защитных зон таких объектов, с включением объектов общественно-деловой застройки, связанных с обслуживанием данной зоны.</w:t>
            </w:r>
          </w:p>
          <w:p w14:paraId="12A0BF67" w14:textId="77777777" w:rsidR="00CB4ED3" w:rsidRPr="00B9214F" w:rsidRDefault="00CB4ED3" w:rsidP="00114BCA">
            <w:pPr>
              <w:autoSpaceDE w:val="0"/>
              <w:autoSpaceDN w:val="0"/>
              <w:adjustRightInd w:val="0"/>
              <w:spacing w:line="240" w:lineRule="auto"/>
              <w:ind w:firstLine="596"/>
              <w:jc w:val="left"/>
              <w:rPr>
                <w:sz w:val="20"/>
                <w:szCs w:val="20"/>
              </w:rPr>
            </w:pPr>
            <w:r w:rsidRPr="00B9214F">
              <w:rPr>
                <w:sz w:val="20"/>
                <w:szCs w:val="20"/>
              </w:rPr>
              <w:t>Формирование и развитие коммунальной зоны должно направляться следующими целевыми установками – созданием правовых, административных и экономических условий для:</w:t>
            </w:r>
          </w:p>
          <w:p w14:paraId="3BDB8824" w14:textId="77777777" w:rsidR="00CB4ED3" w:rsidRPr="00B9214F" w:rsidRDefault="00CB4ED3" w:rsidP="00114BCA">
            <w:pPr>
              <w:autoSpaceDE w:val="0"/>
              <w:autoSpaceDN w:val="0"/>
              <w:adjustRightInd w:val="0"/>
              <w:spacing w:line="240" w:lineRule="auto"/>
              <w:ind w:firstLine="313"/>
              <w:jc w:val="left"/>
              <w:rPr>
                <w:sz w:val="20"/>
                <w:szCs w:val="20"/>
              </w:rPr>
            </w:pPr>
            <w:r w:rsidRPr="00B9214F">
              <w:rPr>
                <w:sz w:val="20"/>
                <w:szCs w:val="20"/>
              </w:rPr>
              <w:t>1. Размещения мелкого производства, торговли, складирования и обслуживания объектов IV и V классов вредности, имеющих санитарно-защитные зоны от 50 до 100 метров, с невысоким уровнем шума и загрязнения, а также пожарных депо, площадок стоянки техники и автотранспорта;</w:t>
            </w:r>
          </w:p>
          <w:p w14:paraId="7002AFFB" w14:textId="77777777" w:rsidR="00CB4ED3" w:rsidRPr="00B9214F" w:rsidRDefault="00CB4ED3" w:rsidP="00114BCA">
            <w:pPr>
              <w:autoSpaceDE w:val="0"/>
              <w:autoSpaceDN w:val="0"/>
              <w:adjustRightInd w:val="0"/>
              <w:spacing w:line="240" w:lineRule="auto"/>
              <w:ind w:firstLine="313"/>
              <w:jc w:val="left"/>
              <w:rPr>
                <w:sz w:val="20"/>
                <w:szCs w:val="20"/>
              </w:rPr>
            </w:pPr>
            <w:r w:rsidRPr="00B9214F">
              <w:rPr>
                <w:sz w:val="20"/>
                <w:szCs w:val="20"/>
              </w:rPr>
              <w:t>2. Размещения широкого спектра коммерческих услуг, сопровождающих производственную деятельность, размещения рынков и объектов оптовой торговли, обслуживающих город и район, ориентированных на удовлетворение потребностей населения в приобретении продуктов питания, товаров повседневного, периодического и эпизодического спроса;</w:t>
            </w:r>
          </w:p>
          <w:p w14:paraId="32262765" w14:textId="77777777" w:rsidR="00CB4ED3" w:rsidRPr="00B9214F" w:rsidRDefault="00CB4ED3" w:rsidP="00114BCA">
            <w:pPr>
              <w:tabs>
                <w:tab w:val="left" w:pos="540"/>
                <w:tab w:val="num" w:pos="720"/>
                <w:tab w:val="left" w:pos="900"/>
                <w:tab w:val="left" w:pos="1080"/>
                <w:tab w:val="left" w:pos="1260"/>
              </w:tabs>
              <w:spacing w:line="240" w:lineRule="auto"/>
              <w:ind w:firstLine="596"/>
              <w:jc w:val="left"/>
              <w:rPr>
                <w:sz w:val="20"/>
                <w:szCs w:val="20"/>
              </w:rPr>
            </w:pPr>
            <w:r w:rsidRPr="00B9214F">
              <w:rPr>
                <w:sz w:val="20"/>
                <w:szCs w:val="20"/>
              </w:rPr>
              <w:t>3. Сочетания различных видов объектов, осуществляемого только при условии соблюдения требований технических регламентов и санитарных требований</w:t>
            </w:r>
          </w:p>
        </w:tc>
        <w:tc>
          <w:tcPr>
            <w:tcW w:w="1313" w:type="pct"/>
            <w:shd w:val="clear" w:color="auto" w:fill="auto"/>
          </w:tcPr>
          <w:p w14:paraId="7CC2273A" w14:textId="77777777" w:rsidR="00CB4ED3" w:rsidRPr="00B9214F" w:rsidRDefault="00CB4ED3" w:rsidP="00114BCA">
            <w:pPr>
              <w:spacing w:line="240" w:lineRule="auto"/>
              <w:ind w:firstLine="459"/>
              <w:jc w:val="left"/>
              <w:rPr>
                <w:sz w:val="20"/>
                <w:szCs w:val="20"/>
              </w:rPr>
            </w:pPr>
            <w:r w:rsidRPr="00B9214F">
              <w:rPr>
                <w:sz w:val="20"/>
                <w:szCs w:val="20"/>
              </w:rPr>
              <w:t>Параметры функциональных зон (относящихся к территориям нежилого назначения) данного типа определяются исходя из ситуации и в зависимости от объектов, располагающихся в данных зонах.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3F67DE99" w14:textId="145EC379" w:rsidR="00CB4ED3" w:rsidRPr="00B9214F" w:rsidRDefault="00CB4ED3" w:rsidP="00E44611">
            <w:pPr>
              <w:spacing w:line="240" w:lineRule="auto"/>
              <w:jc w:val="center"/>
              <w:rPr>
                <w:rFonts w:eastAsia="Times New Roman"/>
                <w:sz w:val="20"/>
                <w:szCs w:val="20"/>
                <w:lang w:eastAsia="ru-RU"/>
              </w:rPr>
            </w:pPr>
            <w:r w:rsidRPr="00EC5BDC">
              <w:rPr>
                <w:sz w:val="20"/>
                <w:szCs w:val="20"/>
              </w:rPr>
              <w:t>14,0</w:t>
            </w:r>
            <w:r w:rsidR="00E44611">
              <w:rPr>
                <w:sz w:val="20"/>
                <w:szCs w:val="20"/>
              </w:rPr>
              <w:t>6</w:t>
            </w:r>
          </w:p>
        </w:tc>
      </w:tr>
      <w:tr w:rsidR="00CB4ED3" w:rsidRPr="00B9214F" w14:paraId="4FC7C309" w14:textId="77777777" w:rsidTr="00114BCA">
        <w:trPr>
          <w:trHeight w:val="20"/>
        </w:trPr>
        <w:tc>
          <w:tcPr>
            <w:tcW w:w="5000" w:type="pct"/>
            <w:gridSpan w:val="3"/>
            <w:shd w:val="clear" w:color="auto" w:fill="auto"/>
          </w:tcPr>
          <w:p w14:paraId="5CC6C02F" w14:textId="32C5F654" w:rsidR="00CB4ED3" w:rsidRPr="00B9214F" w:rsidRDefault="00E44611" w:rsidP="00114BCA">
            <w:pPr>
              <w:spacing w:line="240" w:lineRule="auto"/>
              <w:jc w:val="center"/>
              <w:rPr>
                <w:sz w:val="20"/>
                <w:szCs w:val="20"/>
              </w:rPr>
            </w:pPr>
            <w:r>
              <w:rPr>
                <w:b/>
                <w:sz w:val="20"/>
                <w:szCs w:val="20"/>
              </w:rPr>
              <w:t xml:space="preserve">6. </w:t>
            </w:r>
            <w:r w:rsidR="00CB4ED3" w:rsidRPr="00B9214F">
              <w:rPr>
                <w:b/>
                <w:sz w:val="20"/>
                <w:szCs w:val="20"/>
              </w:rPr>
              <w:t>Зона инженерной инфраструктуры</w:t>
            </w:r>
          </w:p>
        </w:tc>
      </w:tr>
      <w:tr w:rsidR="00CB4ED3" w:rsidRPr="00B9214F" w14:paraId="007E4A14" w14:textId="77777777" w:rsidTr="00114BCA">
        <w:trPr>
          <w:trHeight w:val="20"/>
        </w:trPr>
        <w:tc>
          <w:tcPr>
            <w:tcW w:w="3013" w:type="pct"/>
            <w:shd w:val="clear" w:color="auto" w:fill="auto"/>
          </w:tcPr>
          <w:p w14:paraId="3D9202B1" w14:textId="77777777" w:rsidR="00CB4ED3" w:rsidRPr="00B9214F" w:rsidRDefault="00CB4ED3" w:rsidP="00114BCA">
            <w:pPr>
              <w:autoSpaceDE w:val="0"/>
              <w:autoSpaceDN w:val="0"/>
              <w:adjustRightInd w:val="0"/>
              <w:spacing w:line="240" w:lineRule="auto"/>
              <w:ind w:firstLine="596"/>
              <w:jc w:val="left"/>
              <w:rPr>
                <w:sz w:val="20"/>
                <w:szCs w:val="20"/>
              </w:rPr>
            </w:pPr>
            <w:r w:rsidRPr="00B9214F">
              <w:rPr>
                <w:sz w:val="20"/>
                <w:szCs w:val="20"/>
              </w:rPr>
              <w:t xml:space="preserve">Зоны инженерной инфраструктуры следует предусматривать для размещения сооружений и </w:t>
            </w:r>
            <w:r w:rsidRPr="00B9214F">
              <w:rPr>
                <w:sz w:val="20"/>
                <w:szCs w:val="20"/>
              </w:rPr>
              <w:lastRenderedPageBreak/>
              <w:t>коммуникаций, связи, инженерного оборудования с учетом их перспективного развития и потребностей в инженерном благоустройстве. Также в зоне инженерной инфраструктуры предусматривается размещение объектов транспорта (в том числе линейных объектов)</w:t>
            </w:r>
          </w:p>
        </w:tc>
        <w:tc>
          <w:tcPr>
            <w:tcW w:w="1313" w:type="pct"/>
            <w:shd w:val="clear" w:color="auto" w:fill="auto"/>
          </w:tcPr>
          <w:p w14:paraId="257E12A6" w14:textId="77777777" w:rsidR="00CB4ED3" w:rsidRPr="00B9214F" w:rsidRDefault="00CB4ED3" w:rsidP="00114BCA">
            <w:pPr>
              <w:spacing w:line="240" w:lineRule="auto"/>
              <w:ind w:firstLine="459"/>
              <w:jc w:val="left"/>
              <w:rPr>
                <w:sz w:val="20"/>
                <w:szCs w:val="20"/>
              </w:rPr>
            </w:pPr>
            <w:r w:rsidRPr="00B9214F">
              <w:rPr>
                <w:sz w:val="20"/>
                <w:szCs w:val="20"/>
              </w:rPr>
              <w:lastRenderedPageBreak/>
              <w:t xml:space="preserve">Параметры функциональных зон </w:t>
            </w:r>
            <w:r w:rsidRPr="00B9214F">
              <w:rPr>
                <w:sz w:val="20"/>
                <w:szCs w:val="20"/>
              </w:rPr>
              <w:lastRenderedPageBreak/>
              <w:t>(относящихся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709E35AE" w14:textId="7D0490B2" w:rsidR="00CB4ED3" w:rsidRPr="00B9214F" w:rsidRDefault="00CB4ED3" w:rsidP="00E44611">
            <w:pPr>
              <w:spacing w:line="240" w:lineRule="auto"/>
              <w:jc w:val="center"/>
              <w:rPr>
                <w:sz w:val="20"/>
                <w:szCs w:val="20"/>
              </w:rPr>
            </w:pPr>
            <w:r w:rsidRPr="00EC5BDC">
              <w:rPr>
                <w:sz w:val="20"/>
                <w:szCs w:val="20"/>
              </w:rPr>
              <w:lastRenderedPageBreak/>
              <w:t>5,</w:t>
            </w:r>
            <w:r w:rsidR="00E44611">
              <w:rPr>
                <w:sz w:val="20"/>
                <w:szCs w:val="20"/>
              </w:rPr>
              <w:t>83</w:t>
            </w:r>
          </w:p>
        </w:tc>
      </w:tr>
      <w:tr w:rsidR="00CB4ED3" w:rsidRPr="00B9214F" w14:paraId="187AE110" w14:textId="77777777" w:rsidTr="00114BCA">
        <w:trPr>
          <w:trHeight w:val="20"/>
        </w:trPr>
        <w:tc>
          <w:tcPr>
            <w:tcW w:w="5000" w:type="pct"/>
            <w:gridSpan w:val="3"/>
            <w:shd w:val="clear" w:color="auto" w:fill="auto"/>
          </w:tcPr>
          <w:p w14:paraId="07EC8A1B" w14:textId="6F87C55C" w:rsidR="00CB4ED3" w:rsidRPr="00B9214F" w:rsidRDefault="00E44611" w:rsidP="00114BCA">
            <w:pPr>
              <w:spacing w:line="240" w:lineRule="auto"/>
              <w:jc w:val="center"/>
              <w:rPr>
                <w:sz w:val="20"/>
                <w:szCs w:val="20"/>
              </w:rPr>
            </w:pPr>
            <w:r>
              <w:rPr>
                <w:b/>
                <w:sz w:val="20"/>
                <w:szCs w:val="20"/>
              </w:rPr>
              <w:lastRenderedPageBreak/>
              <w:t xml:space="preserve">7. </w:t>
            </w:r>
            <w:r w:rsidR="00CB4ED3" w:rsidRPr="00B9214F">
              <w:rPr>
                <w:b/>
                <w:sz w:val="20"/>
                <w:szCs w:val="20"/>
              </w:rPr>
              <w:t xml:space="preserve">Зона </w:t>
            </w:r>
            <w:r w:rsidR="00CB4ED3">
              <w:rPr>
                <w:b/>
                <w:sz w:val="20"/>
                <w:szCs w:val="20"/>
              </w:rPr>
              <w:t>транспортной</w:t>
            </w:r>
            <w:r w:rsidR="00CB4ED3" w:rsidRPr="00B9214F">
              <w:rPr>
                <w:b/>
                <w:sz w:val="20"/>
                <w:szCs w:val="20"/>
              </w:rPr>
              <w:t xml:space="preserve"> инфраструктуры</w:t>
            </w:r>
          </w:p>
        </w:tc>
      </w:tr>
      <w:tr w:rsidR="00CB4ED3" w:rsidRPr="00B9214F" w14:paraId="5948BB87" w14:textId="77777777" w:rsidTr="00114BCA">
        <w:trPr>
          <w:trHeight w:val="20"/>
        </w:trPr>
        <w:tc>
          <w:tcPr>
            <w:tcW w:w="3013" w:type="pct"/>
            <w:shd w:val="clear" w:color="auto" w:fill="auto"/>
          </w:tcPr>
          <w:p w14:paraId="3D18EB15" w14:textId="77777777" w:rsidR="00CB4ED3" w:rsidRPr="00B9214F" w:rsidRDefault="00CB4ED3" w:rsidP="00114BCA">
            <w:pPr>
              <w:autoSpaceDE w:val="0"/>
              <w:autoSpaceDN w:val="0"/>
              <w:adjustRightInd w:val="0"/>
              <w:spacing w:line="240" w:lineRule="auto"/>
              <w:ind w:firstLine="596"/>
              <w:jc w:val="left"/>
              <w:rPr>
                <w:sz w:val="20"/>
                <w:szCs w:val="20"/>
              </w:rPr>
            </w:pPr>
            <w:r>
              <w:rPr>
                <w:sz w:val="20"/>
                <w:szCs w:val="20"/>
              </w:rPr>
              <w:t>В</w:t>
            </w:r>
            <w:r w:rsidRPr="00B9214F">
              <w:rPr>
                <w:sz w:val="20"/>
                <w:szCs w:val="20"/>
              </w:rPr>
              <w:t xml:space="preserve"> зоне </w:t>
            </w:r>
            <w:r>
              <w:rPr>
                <w:sz w:val="20"/>
                <w:szCs w:val="20"/>
              </w:rPr>
              <w:t>транспортной</w:t>
            </w:r>
            <w:r w:rsidRPr="00B9214F">
              <w:rPr>
                <w:sz w:val="20"/>
                <w:szCs w:val="20"/>
              </w:rPr>
              <w:t xml:space="preserve"> инфраструктуры предусматривается размещение объектов транспорта (в том числе линейных объектов)</w:t>
            </w:r>
          </w:p>
        </w:tc>
        <w:tc>
          <w:tcPr>
            <w:tcW w:w="1313" w:type="pct"/>
            <w:shd w:val="clear" w:color="auto" w:fill="auto"/>
          </w:tcPr>
          <w:p w14:paraId="7FFF52AA" w14:textId="77777777" w:rsidR="00CB4ED3" w:rsidRPr="00B9214F" w:rsidRDefault="00CB4ED3" w:rsidP="00114BCA">
            <w:pPr>
              <w:spacing w:line="240" w:lineRule="auto"/>
              <w:ind w:firstLine="459"/>
              <w:jc w:val="left"/>
              <w:rPr>
                <w:sz w:val="20"/>
                <w:szCs w:val="20"/>
              </w:rPr>
            </w:pPr>
            <w:r w:rsidRPr="00B9214F">
              <w:rPr>
                <w:sz w:val="20"/>
                <w:szCs w:val="20"/>
              </w:rPr>
              <w:t>Параметры функциональных зон (относящихся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0113379A" w14:textId="77777777" w:rsidR="00CB4ED3" w:rsidRPr="00B9214F" w:rsidRDefault="00CB4ED3" w:rsidP="00114BCA">
            <w:pPr>
              <w:spacing w:line="240" w:lineRule="auto"/>
              <w:jc w:val="center"/>
              <w:rPr>
                <w:sz w:val="20"/>
                <w:szCs w:val="20"/>
              </w:rPr>
            </w:pPr>
            <w:r w:rsidRPr="00EC5BDC">
              <w:rPr>
                <w:sz w:val="20"/>
                <w:szCs w:val="20"/>
              </w:rPr>
              <w:t>6,73</w:t>
            </w:r>
          </w:p>
        </w:tc>
      </w:tr>
      <w:tr w:rsidR="00CB4ED3" w:rsidRPr="00B9214F" w14:paraId="30C4ED32" w14:textId="77777777" w:rsidTr="00E44611">
        <w:trPr>
          <w:trHeight w:val="377"/>
        </w:trPr>
        <w:tc>
          <w:tcPr>
            <w:tcW w:w="5000" w:type="pct"/>
            <w:gridSpan w:val="3"/>
            <w:shd w:val="clear" w:color="auto" w:fill="auto"/>
          </w:tcPr>
          <w:p w14:paraId="564F06CE" w14:textId="46AB5A40" w:rsidR="00CB4ED3" w:rsidRPr="00B9214F" w:rsidRDefault="00E44611" w:rsidP="00114BCA">
            <w:pPr>
              <w:spacing w:line="240" w:lineRule="auto"/>
              <w:jc w:val="center"/>
              <w:rPr>
                <w:sz w:val="20"/>
                <w:szCs w:val="20"/>
              </w:rPr>
            </w:pPr>
            <w:r>
              <w:rPr>
                <w:b/>
                <w:sz w:val="20"/>
                <w:szCs w:val="20"/>
              </w:rPr>
              <w:t xml:space="preserve">8. </w:t>
            </w:r>
            <w:r w:rsidR="00CB4ED3" w:rsidRPr="00B9214F">
              <w:rPr>
                <w:b/>
                <w:sz w:val="20"/>
                <w:szCs w:val="20"/>
              </w:rPr>
              <w:t>Зоны рекреационного назначения</w:t>
            </w:r>
          </w:p>
        </w:tc>
      </w:tr>
      <w:tr w:rsidR="00CB4ED3" w:rsidRPr="00B9214F" w14:paraId="32AF1A91" w14:textId="77777777" w:rsidTr="00114BCA">
        <w:trPr>
          <w:trHeight w:val="20"/>
        </w:trPr>
        <w:tc>
          <w:tcPr>
            <w:tcW w:w="3013" w:type="pct"/>
            <w:shd w:val="clear" w:color="auto" w:fill="auto"/>
          </w:tcPr>
          <w:p w14:paraId="0DCC6146" w14:textId="77777777" w:rsidR="00CB4ED3" w:rsidRPr="00B9214F" w:rsidRDefault="00CB4ED3" w:rsidP="00114BCA">
            <w:pPr>
              <w:autoSpaceDE w:val="0"/>
              <w:autoSpaceDN w:val="0"/>
              <w:adjustRightInd w:val="0"/>
              <w:spacing w:line="240" w:lineRule="auto"/>
              <w:ind w:firstLine="601"/>
              <w:jc w:val="left"/>
              <w:rPr>
                <w:sz w:val="20"/>
                <w:szCs w:val="20"/>
              </w:rPr>
            </w:pPr>
            <w:r w:rsidRPr="00B9214F">
              <w:rPr>
                <w:sz w:val="20"/>
                <w:szCs w:val="20"/>
              </w:rPr>
              <w:t>В состав зон рекреационного назначения могут включаться территории, занятые зелеными насаждениями специального назначения, открытыми озелененными и ландшафтными пространствами, скверами, парками, благоустроенными садами, прудами, озерами, пляжами. В том числе, могут включаются объекты, используемые и предназначенные для массового долговременного и кратковременного отдыха населения, всех видов туризма, занятий физической культурой и спортом.</w:t>
            </w:r>
          </w:p>
          <w:p w14:paraId="74BC6031" w14:textId="77777777" w:rsidR="00CB4ED3" w:rsidRPr="00B9214F" w:rsidRDefault="00CB4ED3" w:rsidP="00114BCA">
            <w:pPr>
              <w:tabs>
                <w:tab w:val="left" w:pos="540"/>
                <w:tab w:val="num" w:pos="738"/>
                <w:tab w:val="left" w:pos="900"/>
                <w:tab w:val="left" w:pos="1080"/>
                <w:tab w:val="left" w:pos="1260"/>
              </w:tabs>
              <w:spacing w:line="240" w:lineRule="auto"/>
              <w:ind w:firstLine="601"/>
              <w:jc w:val="left"/>
              <w:rPr>
                <w:sz w:val="20"/>
                <w:szCs w:val="20"/>
              </w:rPr>
            </w:pPr>
            <w:r w:rsidRPr="00B9214F">
              <w:rPr>
                <w:sz w:val="20"/>
                <w:szCs w:val="20"/>
              </w:rPr>
              <w:t xml:space="preserve">Развитие зоны рекреационного назначения предусматривается для создания комфортной и эстетически привлекательной среды для отдыха и времяпрепровождения населения, организации </w:t>
            </w:r>
            <w:r w:rsidRPr="00B9214F">
              <w:rPr>
                <w:sz w:val="20"/>
                <w:szCs w:val="20"/>
              </w:rPr>
              <w:lastRenderedPageBreak/>
              <w:t>благоустроенных прогулочных пространств, сохранения и развития, существующих и перспективных домов отдыха в границах населенных пунктов, и содержания в надлежащем состоянии скверов в центральной части населенных пунктов</w:t>
            </w:r>
          </w:p>
          <w:p w14:paraId="79C3269E" w14:textId="77777777" w:rsidR="00CB4ED3" w:rsidRPr="00B9214F" w:rsidRDefault="00CB4ED3" w:rsidP="00114BCA">
            <w:pPr>
              <w:spacing w:line="240" w:lineRule="auto"/>
              <w:ind w:firstLine="601"/>
              <w:jc w:val="left"/>
              <w:rPr>
                <w:rFonts w:eastAsia="Times New Roman"/>
                <w:sz w:val="20"/>
                <w:szCs w:val="20"/>
                <w:lang w:eastAsia="ru-RU"/>
              </w:rPr>
            </w:pPr>
            <w:r w:rsidRPr="00B9214F">
              <w:rPr>
                <w:rFonts w:eastAsia="Times New Roman"/>
                <w:sz w:val="20"/>
                <w:szCs w:val="20"/>
                <w:lang w:eastAsia="ru-RU"/>
              </w:rPr>
              <w:t>К зоне озелененных территорий общего пользования</w:t>
            </w:r>
            <w:r w:rsidRPr="00B9214F" w:rsidDel="00F2500C">
              <w:rPr>
                <w:rFonts w:eastAsia="Times New Roman"/>
                <w:sz w:val="20"/>
                <w:szCs w:val="20"/>
                <w:lang w:eastAsia="ru-RU"/>
              </w:rPr>
              <w:t xml:space="preserve"> </w:t>
            </w:r>
            <w:r w:rsidRPr="00B9214F">
              <w:rPr>
                <w:rFonts w:eastAsia="Times New Roman"/>
                <w:sz w:val="20"/>
                <w:szCs w:val="20"/>
                <w:lang w:eastAsia="ru-RU"/>
              </w:rPr>
              <w:t>относятся площади, парки, скверы, бульвары, набережная реки, создаваемые с использованием элементов природного ландшафта или вновь формируемые путем строительства объектов озеленения и благоустройства.</w:t>
            </w:r>
          </w:p>
          <w:p w14:paraId="4EAD6E1D" w14:textId="77777777" w:rsidR="00CB4ED3" w:rsidRPr="00B9214F" w:rsidRDefault="00CB4ED3" w:rsidP="00114BCA">
            <w:pPr>
              <w:tabs>
                <w:tab w:val="left" w:pos="596"/>
              </w:tabs>
              <w:autoSpaceDE w:val="0"/>
              <w:autoSpaceDN w:val="0"/>
              <w:spacing w:line="240" w:lineRule="auto"/>
              <w:ind w:firstLine="601"/>
              <w:contextualSpacing/>
              <w:rPr>
                <w:sz w:val="20"/>
                <w:szCs w:val="20"/>
              </w:rPr>
            </w:pPr>
            <w:r w:rsidRPr="00B9214F">
              <w:rPr>
                <w:sz w:val="20"/>
                <w:szCs w:val="20"/>
              </w:rPr>
              <w:t>К зоне экологического и природного ландшафта относятся</w:t>
            </w:r>
          </w:p>
          <w:p w14:paraId="6E662BF8" w14:textId="77777777" w:rsidR="00CB4ED3" w:rsidRPr="00B9214F" w:rsidRDefault="00CB4ED3" w:rsidP="00CB4ED3">
            <w:pPr>
              <w:numPr>
                <w:ilvl w:val="0"/>
                <w:numId w:val="3"/>
              </w:numPr>
              <w:tabs>
                <w:tab w:val="left" w:pos="313"/>
              </w:tabs>
              <w:autoSpaceDE w:val="0"/>
              <w:autoSpaceDN w:val="0"/>
              <w:spacing w:line="240" w:lineRule="auto"/>
              <w:ind w:left="596" w:hanging="284"/>
              <w:contextualSpacing/>
              <w:jc w:val="left"/>
              <w:rPr>
                <w:sz w:val="20"/>
                <w:szCs w:val="20"/>
              </w:rPr>
            </w:pPr>
            <w:r w:rsidRPr="00B9214F">
              <w:rPr>
                <w:sz w:val="20"/>
                <w:szCs w:val="20"/>
              </w:rPr>
              <w:t>рекреационно-ландшафтные территории для использования существующего природного ландшафта и создания благоприятной окружающей среды в интересах здоровья и благополучия населения с возможностью размещения объектов, связанных с обслуживанием населения для организации отдыха, туризма, физкультурно-спортивной и оздоровительной деятельности; в данную зону включены не занятые застройкой или неудобные для застройки и сельскохозяйственной деятельности территории;</w:t>
            </w:r>
          </w:p>
          <w:p w14:paraId="60B1B656" w14:textId="77777777" w:rsidR="00CB4ED3" w:rsidRPr="00B9214F" w:rsidRDefault="00CB4ED3" w:rsidP="00CB4ED3">
            <w:pPr>
              <w:numPr>
                <w:ilvl w:val="0"/>
                <w:numId w:val="3"/>
              </w:numPr>
              <w:tabs>
                <w:tab w:val="left" w:pos="313"/>
              </w:tabs>
              <w:autoSpaceDE w:val="0"/>
              <w:autoSpaceDN w:val="0"/>
              <w:spacing w:line="240" w:lineRule="auto"/>
              <w:ind w:left="596" w:hanging="284"/>
              <w:contextualSpacing/>
              <w:jc w:val="left"/>
              <w:rPr>
                <w:sz w:val="20"/>
                <w:szCs w:val="20"/>
              </w:rPr>
            </w:pPr>
            <w:r w:rsidRPr="00B9214F">
              <w:rPr>
                <w:sz w:val="20"/>
                <w:szCs w:val="20"/>
              </w:rPr>
              <w:t>природно-ландшафтные территории, не занятые застройкой или неудобные для застройки и сельскохозяйственной деятельности, в том числе – овраги, приречные территории, а также участки санитарно-защитных, водоохранных, защитно-мелиоративных зон, насаждения вдоль автомобильных дорог</w:t>
            </w:r>
          </w:p>
        </w:tc>
        <w:tc>
          <w:tcPr>
            <w:tcW w:w="1313" w:type="pct"/>
            <w:shd w:val="clear" w:color="auto" w:fill="auto"/>
          </w:tcPr>
          <w:p w14:paraId="1CACFB27" w14:textId="77777777" w:rsidR="00CB4ED3" w:rsidRPr="00B9214F" w:rsidRDefault="00CB4ED3" w:rsidP="00114BCA">
            <w:pPr>
              <w:spacing w:line="240" w:lineRule="auto"/>
              <w:ind w:firstLine="477"/>
              <w:jc w:val="left"/>
              <w:rPr>
                <w:sz w:val="20"/>
                <w:szCs w:val="20"/>
              </w:rPr>
            </w:pPr>
            <w:r w:rsidRPr="00B9214F">
              <w:rPr>
                <w:sz w:val="20"/>
                <w:szCs w:val="20"/>
              </w:rPr>
              <w:lastRenderedPageBreak/>
              <w:t xml:space="preserve">Параметры функциональных зон (относящихся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w:t>
            </w:r>
            <w:r w:rsidRPr="00B9214F">
              <w:rPr>
                <w:sz w:val="20"/>
                <w:szCs w:val="20"/>
              </w:rPr>
              <w:lastRenderedPageBreak/>
              <w:t>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332BCEF3" w14:textId="2067E246" w:rsidR="00CB4ED3" w:rsidRPr="00B9214F" w:rsidRDefault="00CB4ED3" w:rsidP="00E44611">
            <w:pPr>
              <w:spacing w:line="240" w:lineRule="auto"/>
              <w:ind w:right="-108"/>
              <w:jc w:val="center"/>
              <w:rPr>
                <w:sz w:val="20"/>
                <w:szCs w:val="20"/>
              </w:rPr>
            </w:pPr>
            <w:r w:rsidRPr="00EC5BDC">
              <w:rPr>
                <w:rFonts w:eastAsia="Times New Roman"/>
                <w:sz w:val="20"/>
                <w:szCs w:val="20"/>
                <w:lang w:eastAsia="ru-RU"/>
              </w:rPr>
              <w:lastRenderedPageBreak/>
              <w:t>72,0</w:t>
            </w:r>
            <w:r w:rsidR="00E44611">
              <w:rPr>
                <w:rFonts w:eastAsia="Times New Roman"/>
                <w:sz w:val="20"/>
                <w:szCs w:val="20"/>
                <w:lang w:eastAsia="ru-RU"/>
              </w:rPr>
              <w:t>6</w:t>
            </w:r>
          </w:p>
        </w:tc>
      </w:tr>
      <w:tr w:rsidR="00CB4ED3" w:rsidRPr="00B9214F" w14:paraId="0FA0AFC7" w14:textId="77777777" w:rsidTr="00114BCA">
        <w:trPr>
          <w:trHeight w:val="20"/>
        </w:trPr>
        <w:tc>
          <w:tcPr>
            <w:tcW w:w="5000" w:type="pct"/>
            <w:gridSpan w:val="3"/>
            <w:shd w:val="clear" w:color="auto" w:fill="auto"/>
          </w:tcPr>
          <w:p w14:paraId="029B01CC" w14:textId="36B21E98" w:rsidR="00CB4ED3" w:rsidRPr="00B9214F" w:rsidRDefault="00E44611" w:rsidP="00114BCA">
            <w:pPr>
              <w:spacing w:line="240" w:lineRule="auto"/>
              <w:ind w:right="-108"/>
              <w:jc w:val="center"/>
              <w:rPr>
                <w:rFonts w:eastAsia="Times New Roman"/>
                <w:sz w:val="20"/>
                <w:szCs w:val="20"/>
                <w:lang w:eastAsia="ru-RU"/>
              </w:rPr>
            </w:pPr>
            <w:r>
              <w:rPr>
                <w:rFonts w:eastAsia="Times New Roman"/>
                <w:b/>
                <w:sz w:val="20"/>
                <w:szCs w:val="20"/>
                <w:lang w:eastAsia="ru-RU"/>
              </w:rPr>
              <w:lastRenderedPageBreak/>
              <w:t xml:space="preserve">9. </w:t>
            </w:r>
            <w:r w:rsidR="00CB4ED3" w:rsidRPr="00B9214F">
              <w:rPr>
                <w:rFonts w:eastAsia="Times New Roman"/>
                <w:b/>
                <w:sz w:val="20"/>
                <w:szCs w:val="20"/>
                <w:lang w:eastAsia="ru-RU"/>
              </w:rPr>
              <w:t>Зона кладбищ</w:t>
            </w:r>
          </w:p>
        </w:tc>
      </w:tr>
      <w:tr w:rsidR="00CB4ED3" w:rsidRPr="00B9214F" w14:paraId="7EA87288" w14:textId="77777777" w:rsidTr="00114BCA">
        <w:trPr>
          <w:trHeight w:val="20"/>
        </w:trPr>
        <w:tc>
          <w:tcPr>
            <w:tcW w:w="3013" w:type="pct"/>
            <w:shd w:val="clear" w:color="auto" w:fill="auto"/>
          </w:tcPr>
          <w:p w14:paraId="22840F68" w14:textId="77777777" w:rsidR="00CB4ED3" w:rsidRPr="00B9214F" w:rsidRDefault="00CB4ED3" w:rsidP="00114BCA">
            <w:pPr>
              <w:autoSpaceDE w:val="0"/>
              <w:autoSpaceDN w:val="0"/>
              <w:adjustRightInd w:val="0"/>
              <w:spacing w:line="240" w:lineRule="auto"/>
              <w:ind w:firstLine="601"/>
              <w:jc w:val="left"/>
              <w:rPr>
                <w:sz w:val="20"/>
                <w:szCs w:val="20"/>
              </w:rPr>
            </w:pPr>
            <w:r w:rsidRPr="00B9214F">
              <w:rPr>
                <w:sz w:val="20"/>
                <w:szCs w:val="20"/>
              </w:rPr>
              <w:t>Зона выделяется в целях содержания территорий ритуального назначения (кладбища), с учетом санитарно-гигиенических требований и нормативных требований технических регламентов, относительно мест захоронения их сохранения и предотвращения занятия данного вида функциональной зоны другими видами деятельности</w:t>
            </w:r>
          </w:p>
        </w:tc>
        <w:tc>
          <w:tcPr>
            <w:tcW w:w="1313" w:type="pct"/>
            <w:shd w:val="clear" w:color="auto" w:fill="auto"/>
          </w:tcPr>
          <w:p w14:paraId="3F4FD668" w14:textId="77777777" w:rsidR="00CB4ED3" w:rsidRPr="00B9214F" w:rsidRDefault="00CB4ED3" w:rsidP="00114BCA">
            <w:pPr>
              <w:spacing w:line="240" w:lineRule="auto"/>
              <w:ind w:firstLine="477"/>
              <w:jc w:val="left"/>
              <w:rPr>
                <w:sz w:val="20"/>
                <w:szCs w:val="20"/>
              </w:rPr>
            </w:pPr>
            <w:r w:rsidRPr="00B9214F">
              <w:rPr>
                <w:sz w:val="20"/>
                <w:szCs w:val="20"/>
              </w:rPr>
              <w:t>Параметры функциональных зон (относящихся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74E13483" w14:textId="27C159F4" w:rsidR="00CB4ED3" w:rsidRPr="00B9214F" w:rsidRDefault="00E44611" w:rsidP="00114BCA">
            <w:pPr>
              <w:spacing w:line="240" w:lineRule="auto"/>
              <w:ind w:right="-108"/>
              <w:jc w:val="center"/>
              <w:rPr>
                <w:rFonts w:eastAsia="Times New Roman"/>
                <w:sz w:val="20"/>
                <w:szCs w:val="20"/>
                <w:lang w:eastAsia="ru-RU"/>
              </w:rPr>
            </w:pPr>
            <w:r>
              <w:rPr>
                <w:sz w:val="20"/>
                <w:szCs w:val="20"/>
              </w:rPr>
              <w:t>5</w:t>
            </w:r>
            <w:r w:rsidR="00CB4ED3" w:rsidRPr="00EC5BDC">
              <w:rPr>
                <w:sz w:val="20"/>
                <w:szCs w:val="20"/>
              </w:rPr>
              <w:t>,39</w:t>
            </w:r>
          </w:p>
        </w:tc>
      </w:tr>
      <w:tr w:rsidR="00CB4ED3" w:rsidRPr="00B9214F" w14:paraId="47B6EA2D" w14:textId="77777777" w:rsidTr="00114BCA">
        <w:trPr>
          <w:trHeight w:val="20"/>
        </w:trPr>
        <w:tc>
          <w:tcPr>
            <w:tcW w:w="5000" w:type="pct"/>
            <w:gridSpan w:val="3"/>
            <w:shd w:val="clear" w:color="auto" w:fill="auto"/>
          </w:tcPr>
          <w:p w14:paraId="1F3ECFCF" w14:textId="6A4C82C9" w:rsidR="00CB4ED3" w:rsidRPr="00B9214F" w:rsidRDefault="00E44611" w:rsidP="00114BCA">
            <w:pPr>
              <w:spacing w:line="240" w:lineRule="auto"/>
              <w:ind w:right="-108"/>
              <w:jc w:val="center"/>
              <w:rPr>
                <w:rFonts w:eastAsia="Times New Roman"/>
                <w:sz w:val="20"/>
                <w:szCs w:val="20"/>
                <w:lang w:eastAsia="ru-RU"/>
              </w:rPr>
            </w:pPr>
            <w:r>
              <w:rPr>
                <w:rFonts w:eastAsia="Times New Roman"/>
                <w:b/>
                <w:sz w:val="20"/>
                <w:szCs w:val="20"/>
                <w:lang w:eastAsia="ru-RU"/>
              </w:rPr>
              <w:t xml:space="preserve">10. </w:t>
            </w:r>
            <w:r w:rsidR="00CB4ED3" w:rsidRPr="00B9214F">
              <w:rPr>
                <w:rFonts w:eastAsia="Times New Roman"/>
                <w:b/>
                <w:sz w:val="20"/>
                <w:szCs w:val="20"/>
                <w:lang w:eastAsia="ru-RU"/>
              </w:rPr>
              <w:t>Зона отдыха</w:t>
            </w:r>
          </w:p>
        </w:tc>
      </w:tr>
      <w:tr w:rsidR="00CB4ED3" w:rsidRPr="00B9214F" w14:paraId="450C7E8E" w14:textId="77777777" w:rsidTr="00114BCA">
        <w:trPr>
          <w:trHeight w:val="3763"/>
        </w:trPr>
        <w:tc>
          <w:tcPr>
            <w:tcW w:w="3013" w:type="pct"/>
            <w:shd w:val="clear" w:color="auto" w:fill="auto"/>
          </w:tcPr>
          <w:p w14:paraId="4F42A01B" w14:textId="77777777" w:rsidR="00CB4ED3" w:rsidRPr="00B9214F" w:rsidRDefault="00CB4ED3" w:rsidP="00114BCA">
            <w:pPr>
              <w:autoSpaceDE w:val="0"/>
              <w:autoSpaceDN w:val="0"/>
              <w:adjustRightInd w:val="0"/>
              <w:spacing w:line="240" w:lineRule="auto"/>
              <w:ind w:firstLine="601"/>
              <w:jc w:val="left"/>
              <w:rPr>
                <w:sz w:val="20"/>
                <w:szCs w:val="20"/>
              </w:rPr>
            </w:pPr>
            <w:r w:rsidRPr="00B9214F">
              <w:rPr>
                <w:rFonts w:eastAsia="Times New Roman"/>
                <w:b/>
                <w:sz w:val="20"/>
                <w:szCs w:val="20"/>
                <w:lang w:eastAsia="ru-RU"/>
              </w:rPr>
              <w:lastRenderedPageBreak/>
              <w:t>Зона отдыха</w:t>
            </w:r>
            <w:r w:rsidRPr="00B9214F">
              <w:rPr>
                <w:rFonts w:eastAsia="Times New Roman"/>
                <w:sz w:val="20"/>
                <w:szCs w:val="20"/>
                <w:lang w:eastAsia="ru-RU"/>
              </w:rPr>
              <w:t xml:space="preserve"> предназначена для размещения детских оздоровительных учреждений, оздоровительно-спортивных лагерей, пляжей и иных объектов отдыха и туризма</w:t>
            </w:r>
          </w:p>
        </w:tc>
        <w:tc>
          <w:tcPr>
            <w:tcW w:w="1313" w:type="pct"/>
            <w:shd w:val="clear" w:color="auto" w:fill="auto"/>
          </w:tcPr>
          <w:p w14:paraId="4A050AE4" w14:textId="77777777" w:rsidR="00CB4ED3" w:rsidRPr="00B9214F" w:rsidRDefault="00CB4ED3" w:rsidP="00114BCA">
            <w:pPr>
              <w:spacing w:line="240" w:lineRule="auto"/>
              <w:ind w:firstLine="477"/>
              <w:jc w:val="left"/>
              <w:rPr>
                <w:sz w:val="20"/>
                <w:szCs w:val="20"/>
              </w:rPr>
            </w:pPr>
            <w:r w:rsidRPr="00B9214F">
              <w:rPr>
                <w:sz w:val="20"/>
                <w:szCs w:val="20"/>
              </w:rPr>
              <w:t>Параметры функциональных зон (относящихся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3E7FB9ED" w14:textId="77777777" w:rsidR="00CB4ED3" w:rsidRPr="00B9214F" w:rsidRDefault="00CB4ED3" w:rsidP="00114BCA">
            <w:pPr>
              <w:spacing w:line="240" w:lineRule="auto"/>
              <w:ind w:right="-108"/>
              <w:jc w:val="center"/>
              <w:rPr>
                <w:rFonts w:eastAsia="Times New Roman"/>
                <w:sz w:val="20"/>
                <w:szCs w:val="20"/>
                <w:lang w:eastAsia="ru-RU"/>
              </w:rPr>
            </w:pPr>
            <w:r w:rsidRPr="00EC5BDC">
              <w:rPr>
                <w:sz w:val="20"/>
                <w:szCs w:val="20"/>
              </w:rPr>
              <w:t>75,07</w:t>
            </w:r>
          </w:p>
        </w:tc>
      </w:tr>
      <w:tr w:rsidR="00CB4ED3" w:rsidRPr="00B9214F" w14:paraId="0CA89003" w14:textId="77777777" w:rsidTr="00114BCA">
        <w:trPr>
          <w:trHeight w:val="20"/>
        </w:trPr>
        <w:tc>
          <w:tcPr>
            <w:tcW w:w="5000" w:type="pct"/>
            <w:gridSpan w:val="3"/>
            <w:shd w:val="clear" w:color="auto" w:fill="auto"/>
          </w:tcPr>
          <w:p w14:paraId="721437AB" w14:textId="447435F3" w:rsidR="00CB4ED3" w:rsidRPr="00E44611" w:rsidRDefault="00E44611" w:rsidP="00114BCA">
            <w:pPr>
              <w:spacing w:line="240" w:lineRule="auto"/>
              <w:ind w:right="-108"/>
              <w:jc w:val="center"/>
              <w:rPr>
                <w:rFonts w:eastAsia="Times New Roman"/>
                <w:sz w:val="20"/>
                <w:szCs w:val="20"/>
                <w:lang w:eastAsia="ru-RU"/>
              </w:rPr>
            </w:pPr>
            <w:r>
              <w:rPr>
                <w:b/>
                <w:sz w:val="20"/>
                <w:szCs w:val="20"/>
              </w:rPr>
              <w:t xml:space="preserve">11. </w:t>
            </w:r>
            <w:r w:rsidR="00CB4ED3" w:rsidRPr="00E44611">
              <w:rPr>
                <w:b/>
                <w:sz w:val="20"/>
                <w:szCs w:val="20"/>
              </w:rPr>
              <w:t>Зона лесов</w:t>
            </w:r>
          </w:p>
        </w:tc>
      </w:tr>
      <w:tr w:rsidR="00CB4ED3" w:rsidRPr="00B9214F" w14:paraId="3F7A79BE" w14:textId="77777777" w:rsidTr="00114BCA">
        <w:trPr>
          <w:trHeight w:val="20"/>
        </w:trPr>
        <w:tc>
          <w:tcPr>
            <w:tcW w:w="3013" w:type="pct"/>
            <w:shd w:val="clear" w:color="auto" w:fill="auto"/>
          </w:tcPr>
          <w:p w14:paraId="39A9845A" w14:textId="77777777" w:rsidR="00CB4ED3" w:rsidRPr="00E44611" w:rsidRDefault="00CB4ED3" w:rsidP="00114BCA">
            <w:pPr>
              <w:autoSpaceDE w:val="0"/>
              <w:autoSpaceDN w:val="0"/>
              <w:adjustRightInd w:val="0"/>
              <w:spacing w:line="240" w:lineRule="auto"/>
              <w:ind w:firstLine="601"/>
              <w:jc w:val="left"/>
              <w:rPr>
                <w:rFonts w:eastAsia="Times New Roman"/>
                <w:b/>
                <w:sz w:val="20"/>
                <w:szCs w:val="20"/>
                <w:lang w:eastAsia="ru-RU"/>
              </w:rPr>
            </w:pPr>
            <w:r w:rsidRPr="00E44611">
              <w:rPr>
                <w:sz w:val="20"/>
                <w:szCs w:val="20"/>
              </w:rPr>
              <w:t>Зона лесов – территории, относящаяся к землям лесного фонда</w:t>
            </w:r>
          </w:p>
        </w:tc>
        <w:tc>
          <w:tcPr>
            <w:tcW w:w="1313" w:type="pct"/>
            <w:shd w:val="clear" w:color="auto" w:fill="auto"/>
          </w:tcPr>
          <w:p w14:paraId="3747528D" w14:textId="77777777" w:rsidR="00CB4ED3" w:rsidRPr="00E44611" w:rsidRDefault="00CB4ED3" w:rsidP="00114BCA">
            <w:pPr>
              <w:spacing w:line="240" w:lineRule="auto"/>
              <w:ind w:firstLine="477"/>
              <w:jc w:val="left"/>
              <w:rPr>
                <w:sz w:val="20"/>
                <w:szCs w:val="20"/>
              </w:rPr>
            </w:pPr>
            <w:r w:rsidRPr="00E44611">
              <w:rPr>
                <w:sz w:val="20"/>
                <w:szCs w:val="20"/>
              </w:rPr>
              <w:t>Параметры функциональной зоны не устанавливаются. Использование земельных участков в границах зоны определяется уполномоченными федеральными органами исполнительной власти, уполномоченными органами исполнительной власти субъекта или уполномоченными органами местного самоуправления в соответствии с Лесным кодексом РФ № 200-ФЗ от 04.12.2006 г.</w:t>
            </w:r>
          </w:p>
        </w:tc>
        <w:tc>
          <w:tcPr>
            <w:tcW w:w="674" w:type="pct"/>
            <w:shd w:val="clear" w:color="auto" w:fill="auto"/>
          </w:tcPr>
          <w:p w14:paraId="4636CD9A" w14:textId="723A5FA5" w:rsidR="00CB4ED3" w:rsidRPr="00B9214F" w:rsidRDefault="00CB4ED3" w:rsidP="00E44611">
            <w:pPr>
              <w:spacing w:line="240" w:lineRule="auto"/>
              <w:ind w:right="-108"/>
              <w:jc w:val="center"/>
              <w:rPr>
                <w:rFonts w:eastAsia="Times New Roman"/>
                <w:sz w:val="20"/>
                <w:szCs w:val="20"/>
                <w:lang w:eastAsia="ru-RU"/>
              </w:rPr>
            </w:pPr>
            <w:r w:rsidRPr="00EC5BDC">
              <w:rPr>
                <w:sz w:val="20"/>
                <w:szCs w:val="20"/>
              </w:rPr>
              <w:t>597</w:t>
            </w:r>
            <w:r w:rsidR="00E44611">
              <w:rPr>
                <w:sz w:val="20"/>
                <w:szCs w:val="20"/>
              </w:rPr>
              <w:t>01</w:t>
            </w:r>
            <w:r w:rsidRPr="00EC5BDC">
              <w:rPr>
                <w:sz w:val="20"/>
                <w:szCs w:val="20"/>
              </w:rPr>
              <w:t>,</w:t>
            </w:r>
            <w:r w:rsidR="00E44611">
              <w:rPr>
                <w:sz w:val="20"/>
                <w:szCs w:val="20"/>
              </w:rPr>
              <w:t>09</w:t>
            </w:r>
          </w:p>
        </w:tc>
      </w:tr>
      <w:tr w:rsidR="00CB4ED3" w:rsidRPr="00B9214F" w14:paraId="4774DB6D" w14:textId="77777777" w:rsidTr="00114BCA">
        <w:trPr>
          <w:trHeight w:val="20"/>
        </w:trPr>
        <w:tc>
          <w:tcPr>
            <w:tcW w:w="5000" w:type="pct"/>
            <w:gridSpan w:val="3"/>
            <w:shd w:val="clear" w:color="auto" w:fill="auto"/>
          </w:tcPr>
          <w:p w14:paraId="18B08898" w14:textId="3946929B" w:rsidR="00CB4ED3" w:rsidRPr="00D73134" w:rsidRDefault="00E44611" w:rsidP="00114BCA">
            <w:pPr>
              <w:spacing w:line="240" w:lineRule="auto"/>
              <w:jc w:val="center"/>
              <w:rPr>
                <w:rFonts w:eastAsia="Times New Roman"/>
                <w:b/>
                <w:sz w:val="20"/>
                <w:szCs w:val="20"/>
                <w:lang w:eastAsia="ru-RU"/>
              </w:rPr>
            </w:pPr>
            <w:r w:rsidRPr="00D73134">
              <w:rPr>
                <w:b/>
                <w:sz w:val="20"/>
                <w:szCs w:val="20"/>
              </w:rPr>
              <w:t xml:space="preserve">12. </w:t>
            </w:r>
            <w:r w:rsidR="00CB4ED3" w:rsidRPr="00D73134">
              <w:rPr>
                <w:b/>
                <w:sz w:val="20"/>
                <w:szCs w:val="20"/>
              </w:rPr>
              <w:t>Зоны сельскохозяйственного использования</w:t>
            </w:r>
          </w:p>
        </w:tc>
      </w:tr>
      <w:tr w:rsidR="00CB4ED3" w:rsidRPr="00B9214F" w14:paraId="271B1463" w14:textId="77777777" w:rsidTr="00114BCA">
        <w:trPr>
          <w:trHeight w:val="20"/>
        </w:trPr>
        <w:tc>
          <w:tcPr>
            <w:tcW w:w="3013" w:type="pct"/>
            <w:shd w:val="clear" w:color="auto" w:fill="auto"/>
          </w:tcPr>
          <w:p w14:paraId="6912C4E1" w14:textId="77777777" w:rsidR="00CB4ED3" w:rsidRPr="00D73134" w:rsidRDefault="00CB4ED3" w:rsidP="00114BCA">
            <w:pPr>
              <w:autoSpaceDE w:val="0"/>
              <w:autoSpaceDN w:val="0"/>
              <w:adjustRightInd w:val="0"/>
              <w:spacing w:line="240" w:lineRule="auto"/>
              <w:ind w:firstLine="596"/>
              <w:jc w:val="left"/>
              <w:rPr>
                <w:sz w:val="20"/>
                <w:szCs w:val="20"/>
              </w:rPr>
            </w:pPr>
            <w:r w:rsidRPr="00D73134">
              <w:rPr>
                <w:sz w:val="20"/>
                <w:szCs w:val="20"/>
              </w:rPr>
              <w:t xml:space="preserve">Зоны сельскохозяйственного использования включает в себя объекты и производство агропромышленного комплекса, а также садоводческие и огороднические некоммерческие объединения. </w:t>
            </w:r>
          </w:p>
          <w:p w14:paraId="1017D53E" w14:textId="77777777" w:rsidR="00CB4ED3" w:rsidRPr="00D73134" w:rsidRDefault="00CB4ED3" w:rsidP="00114BCA">
            <w:pPr>
              <w:autoSpaceDE w:val="0"/>
              <w:autoSpaceDN w:val="0"/>
              <w:adjustRightInd w:val="0"/>
              <w:spacing w:line="240" w:lineRule="auto"/>
              <w:ind w:firstLine="596"/>
              <w:jc w:val="left"/>
              <w:rPr>
                <w:sz w:val="20"/>
                <w:szCs w:val="20"/>
              </w:rPr>
            </w:pPr>
            <w:r w:rsidRPr="00D73134">
              <w:rPr>
                <w:sz w:val="20"/>
                <w:szCs w:val="20"/>
              </w:rPr>
              <w:t>Зона предназначена для формирования территорий, используемых в целях удовлетворения потребностей населения в выращивании декоративных растений, фруктов и овощей, а также отдыха при соблюдении нижеследующих видов и параметров разрешенного использования недвижимости.</w:t>
            </w:r>
          </w:p>
          <w:p w14:paraId="7D5C5568" w14:textId="77777777" w:rsidR="00CB4ED3" w:rsidRPr="00D73134" w:rsidRDefault="00CB4ED3" w:rsidP="00114BCA">
            <w:pPr>
              <w:autoSpaceDE w:val="0"/>
              <w:autoSpaceDN w:val="0"/>
              <w:adjustRightInd w:val="0"/>
              <w:spacing w:line="240" w:lineRule="auto"/>
              <w:ind w:firstLine="596"/>
              <w:jc w:val="left"/>
              <w:rPr>
                <w:sz w:val="20"/>
                <w:szCs w:val="20"/>
              </w:rPr>
            </w:pPr>
            <w:r w:rsidRPr="00D73134">
              <w:rPr>
                <w:sz w:val="20"/>
                <w:szCs w:val="20"/>
              </w:rPr>
              <w:t xml:space="preserve">Зона также предназначена для: </w:t>
            </w:r>
          </w:p>
          <w:p w14:paraId="5A456539" w14:textId="77777777" w:rsidR="00CB4ED3" w:rsidRPr="00D73134" w:rsidRDefault="00CB4ED3" w:rsidP="00CB4ED3">
            <w:pPr>
              <w:numPr>
                <w:ilvl w:val="0"/>
                <w:numId w:val="3"/>
              </w:numPr>
              <w:tabs>
                <w:tab w:val="left" w:pos="454"/>
              </w:tabs>
              <w:autoSpaceDE w:val="0"/>
              <w:autoSpaceDN w:val="0"/>
              <w:spacing w:line="240" w:lineRule="auto"/>
              <w:ind w:left="29" w:firstLine="283"/>
              <w:contextualSpacing/>
              <w:jc w:val="left"/>
              <w:rPr>
                <w:sz w:val="20"/>
                <w:szCs w:val="20"/>
              </w:rPr>
            </w:pPr>
            <w:r w:rsidRPr="00D73134">
              <w:rPr>
                <w:sz w:val="20"/>
                <w:szCs w:val="20"/>
              </w:rPr>
              <w:t>деятельности, связанной с выращиванием сельхозпродукции открытым способом;</w:t>
            </w:r>
          </w:p>
          <w:p w14:paraId="33493205" w14:textId="77777777" w:rsidR="00CB4ED3" w:rsidRPr="00D73134" w:rsidRDefault="00CB4ED3" w:rsidP="00114BCA">
            <w:pPr>
              <w:spacing w:line="240" w:lineRule="auto"/>
              <w:ind w:firstLine="601"/>
              <w:jc w:val="left"/>
              <w:rPr>
                <w:sz w:val="20"/>
                <w:szCs w:val="20"/>
              </w:rPr>
            </w:pPr>
            <w:r w:rsidRPr="00D73134">
              <w:rPr>
                <w:sz w:val="20"/>
                <w:szCs w:val="20"/>
              </w:rPr>
              <w:t>сохранения сельскохозяйственных угодий, предотвращения их занятия другими видами деятельности</w:t>
            </w:r>
          </w:p>
        </w:tc>
        <w:tc>
          <w:tcPr>
            <w:tcW w:w="1313" w:type="pct"/>
            <w:shd w:val="clear" w:color="auto" w:fill="auto"/>
          </w:tcPr>
          <w:p w14:paraId="1A10BC64" w14:textId="77777777" w:rsidR="00CB4ED3" w:rsidRPr="00D73134" w:rsidRDefault="00CB4ED3" w:rsidP="00114BCA">
            <w:pPr>
              <w:spacing w:line="240" w:lineRule="auto"/>
              <w:ind w:firstLine="477"/>
              <w:jc w:val="left"/>
              <w:rPr>
                <w:sz w:val="20"/>
                <w:szCs w:val="20"/>
              </w:rPr>
            </w:pPr>
            <w:r w:rsidRPr="00D73134">
              <w:rPr>
                <w:sz w:val="20"/>
                <w:szCs w:val="20"/>
              </w:rPr>
              <w:t xml:space="preserve">Параметры функциональных зон (относящихся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w:t>
            </w:r>
            <w:r w:rsidRPr="00D73134">
              <w:rPr>
                <w:sz w:val="20"/>
                <w:szCs w:val="20"/>
              </w:rPr>
              <w:lastRenderedPageBreak/>
              <w:t>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0F180240" w14:textId="3A24CCF3" w:rsidR="00CB4ED3" w:rsidRPr="00B9214F" w:rsidRDefault="00CB4ED3" w:rsidP="00D73134">
            <w:pPr>
              <w:spacing w:line="240" w:lineRule="auto"/>
              <w:jc w:val="center"/>
              <w:rPr>
                <w:rFonts w:eastAsia="Times New Roman"/>
                <w:sz w:val="20"/>
                <w:szCs w:val="20"/>
                <w:lang w:eastAsia="ru-RU"/>
              </w:rPr>
            </w:pPr>
            <w:r w:rsidRPr="00EC5BDC">
              <w:rPr>
                <w:sz w:val="20"/>
                <w:szCs w:val="20"/>
              </w:rPr>
              <w:lastRenderedPageBreak/>
              <w:t>8</w:t>
            </w:r>
            <w:r w:rsidR="00D73134">
              <w:rPr>
                <w:sz w:val="20"/>
                <w:szCs w:val="20"/>
              </w:rPr>
              <w:t>580</w:t>
            </w:r>
            <w:r w:rsidRPr="00EC5BDC">
              <w:rPr>
                <w:sz w:val="20"/>
                <w:szCs w:val="20"/>
              </w:rPr>
              <w:t>,</w:t>
            </w:r>
            <w:r w:rsidR="00D73134">
              <w:rPr>
                <w:sz w:val="20"/>
                <w:szCs w:val="20"/>
              </w:rPr>
              <w:t>88</w:t>
            </w:r>
          </w:p>
        </w:tc>
      </w:tr>
      <w:tr w:rsidR="00CB4ED3" w:rsidRPr="00B9214F" w14:paraId="2CCB0810" w14:textId="77777777" w:rsidTr="00114BCA">
        <w:trPr>
          <w:trHeight w:val="20"/>
        </w:trPr>
        <w:tc>
          <w:tcPr>
            <w:tcW w:w="5000" w:type="pct"/>
            <w:gridSpan w:val="3"/>
            <w:shd w:val="clear" w:color="auto" w:fill="auto"/>
          </w:tcPr>
          <w:p w14:paraId="54E9EA36" w14:textId="63730A4A" w:rsidR="00CB4ED3" w:rsidRPr="00D73134" w:rsidRDefault="00E44611" w:rsidP="00114BCA">
            <w:pPr>
              <w:spacing w:line="240" w:lineRule="auto"/>
              <w:jc w:val="center"/>
              <w:rPr>
                <w:b/>
                <w:bCs/>
                <w:sz w:val="20"/>
                <w:szCs w:val="20"/>
              </w:rPr>
            </w:pPr>
            <w:r w:rsidRPr="00D73134">
              <w:rPr>
                <w:b/>
                <w:bCs/>
                <w:sz w:val="20"/>
                <w:szCs w:val="20"/>
              </w:rPr>
              <w:lastRenderedPageBreak/>
              <w:t xml:space="preserve">13. </w:t>
            </w:r>
            <w:r w:rsidR="00CB4ED3" w:rsidRPr="00D73134">
              <w:rPr>
                <w:b/>
                <w:bCs/>
                <w:sz w:val="20"/>
                <w:szCs w:val="20"/>
              </w:rPr>
              <w:t>Зона садоводческих или огороднических некоммерческих товариществ</w:t>
            </w:r>
          </w:p>
        </w:tc>
      </w:tr>
      <w:tr w:rsidR="00CB4ED3" w:rsidRPr="00B9214F" w14:paraId="546923BE" w14:textId="77777777" w:rsidTr="00114BCA">
        <w:trPr>
          <w:trHeight w:val="20"/>
        </w:trPr>
        <w:tc>
          <w:tcPr>
            <w:tcW w:w="3013" w:type="pct"/>
            <w:shd w:val="clear" w:color="auto" w:fill="auto"/>
          </w:tcPr>
          <w:p w14:paraId="04011D9D" w14:textId="77777777" w:rsidR="00CB4ED3" w:rsidRPr="00D73134" w:rsidRDefault="00CB4ED3" w:rsidP="00114BCA">
            <w:pPr>
              <w:autoSpaceDE w:val="0"/>
              <w:autoSpaceDN w:val="0"/>
              <w:adjustRightInd w:val="0"/>
              <w:spacing w:line="240" w:lineRule="auto"/>
              <w:ind w:firstLine="596"/>
              <w:jc w:val="left"/>
              <w:rPr>
                <w:sz w:val="20"/>
                <w:szCs w:val="20"/>
              </w:rPr>
            </w:pPr>
            <w:r w:rsidRPr="00D73134">
              <w:rPr>
                <w:sz w:val="20"/>
                <w:szCs w:val="20"/>
              </w:rPr>
              <w:t>Зона предназначена для формирования территорий, используемых в целях удовлетворения потребностей населения в выращивании декоративных растений, фруктов и овощей, а также отдыха при соблюдении нижеследующих видов и параметров разрешенного использования недвижимости.</w:t>
            </w:r>
          </w:p>
          <w:p w14:paraId="39D9D4AC" w14:textId="77777777" w:rsidR="00CB4ED3" w:rsidRPr="00D73134" w:rsidRDefault="00CB4ED3" w:rsidP="00114BCA">
            <w:pPr>
              <w:autoSpaceDE w:val="0"/>
              <w:autoSpaceDN w:val="0"/>
              <w:adjustRightInd w:val="0"/>
              <w:spacing w:line="240" w:lineRule="auto"/>
              <w:ind w:firstLine="596"/>
              <w:jc w:val="left"/>
              <w:rPr>
                <w:sz w:val="20"/>
                <w:szCs w:val="20"/>
              </w:rPr>
            </w:pPr>
          </w:p>
        </w:tc>
        <w:tc>
          <w:tcPr>
            <w:tcW w:w="1313" w:type="pct"/>
            <w:shd w:val="clear" w:color="auto" w:fill="auto"/>
          </w:tcPr>
          <w:p w14:paraId="74C08CA5" w14:textId="77777777" w:rsidR="00CB4ED3" w:rsidRPr="00D73134" w:rsidRDefault="00CB4ED3" w:rsidP="00114BCA">
            <w:pPr>
              <w:spacing w:line="240" w:lineRule="auto"/>
              <w:ind w:firstLine="477"/>
              <w:jc w:val="left"/>
              <w:rPr>
                <w:sz w:val="20"/>
                <w:szCs w:val="20"/>
              </w:rPr>
            </w:pPr>
            <w:r w:rsidRPr="00D73134">
              <w:rPr>
                <w:sz w:val="20"/>
                <w:szCs w:val="20"/>
              </w:rPr>
              <w:t>Параметры функциональных зон (относящихся к территориям нежилого назначения) данного типа определяются исходя из ситуации и в зависимости от размещаемого объекта. В отношении территорий нежилого назначения требуется достаточно высокая степень детализации данных о размещаемом объекте. В связи с этим в отношении территорий нежилого назначения осуществляется ситуативное проектирование – с учетом нормативных и санитарно-гигиенических требований, предъявляемых к конкретному объекту</w:t>
            </w:r>
          </w:p>
        </w:tc>
        <w:tc>
          <w:tcPr>
            <w:tcW w:w="674" w:type="pct"/>
            <w:shd w:val="clear" w:color="auto" w:fill="auto"/>
          </w:tcPr>
          <w:p w14:paraId="19E07EB2" w14:textId="4E9B3295" w:rsidR="00CB4ED3" w:rsidRPr="00EC5BDC" w:rsidRDefault="00CB4ED3" w:rsidP="00D73134">
            <w:pPr>
              <w:spacing w:line="240" w:lineRule="auto"/>
              <w:jc w:val="center"/>
              <w:rPr>
                <w:sz w:val="20"/>
                <w:szCs w:val="20"/>
              </w:rPr>
            </w:pPr>
            <w:r w:rsidRPr="004B4814">
              <w:rPr>
                <w:sz w:val="20"/>
                <w:szCs w:val="20"/>
              </w:rPr>
              <w:t>10,5</w:t>
            </w:r>
            <w:r w:rsidR="00D73134">
              <w:rPr>
                <w:sz w:val="20"/>
                <w:szCs w:val="20"/>
              </w:rPr>
              <w:t>7</w:t>
            </w:r>
          </w:p>
        </w:tc>
      </w:tr>
      <w:tr w:rsidR="00CB4ED3" w:rsidRPr="00B9214F" w14:paraId="3FC06F7F" w14:textId="77777777" w:rsidTr="00114BCA">
        <w:trPr>
          <w:trHeight w:val="20"/>
        </w:trPr>
        <w:tc>
          <w:tcPr>
            <w:tcW w:w="4326" w:type="pct"/>
            <w:gridSpan w:val="2"/>
            <w:shd w:val="clear" w:color="auto" w:fill="auto"/>
            <w:vAlign w:val="center"/>
          </w:tcPr>
          <w:p w14:paraId="1E551A27" w14:textId="77777777" w:rsidR="00CB4ED3" w:rsidRPr="00B9214F" w:rsidRDefault="00CB4ED3" w:rsidP="00114BCA">
            <w:pPr>
              <w:spacing w:line="240" w:lineRule="auto"/>
              <w:ind w:firstLine="477"/>
              <w:jc w:val="right"/>
              <w:rPr>
                <w:b/>
                <w:sz w:val="20"/>
                <w:szCs w:val="20"/>
              </w:rPr>
            </w:pPr>
            <w:r w:rsidRPr="00B9214F">
              <w:rPr>
                <w:b/>
                <w:sz w:val="20"/>
                <w:szCs w:val="20"/>
              </w:rPr>
              <w:t>Итого по сельскому поселению:</w:t>
            </w:r>
          </w:p>
        </w:tc>
        <w:tc>
          <w:tcPr>
            <w:tcW w:w="674" w:type="pct"/>
            <w:shd w:val="clear" w:color="auto" w:fill="auto"/>
          </w:tcPr>
          <w:p w14:paraId="41D91326" w14:textId="50AB3C62" w:rsidR="00CB4ED3" w:rsidRPr="00B9214F" w:rsidRDefault="00CB4ED3" w:rsidP="00D73134">
            <w:pPr>
              <w:spacing w:line="240" w:lineRule="auto"/>
              <w:jc w:val="center"/>
              <w:rPr>
                <w:rFonts w:eastAsia="Times New Roman"/>
                <w:b/>
                <w:sz w:val="20"/>
                <w:szCs w:val="20"/>
                <w:lang w:eastAsia="ru-RU"/>
              </w:rPr>
            </w:pPr>
            <w:r w:rsidRPr="00B9214F">
              <w:rPr>
                <w:b/>
                <w:sz w:val="20"/>
                <w:szCs w:val="20"/>
              </w:rPr>
              <w:t>6953</w:t>
            </w:r>
            <w:r w:rsidR="00D73134">
              <w:rPr>
                <w:b/>
                <w:sz w:val="20"/>
                <w:szCs w:val="20"/>
              </w:rPr>
              <w:t>7</w:t>
            </w:r>
            <w:r w:rsidRPr="00B9214F">
              <w:rPr>
                <w:b/>
                <w:sz w:val="20"/>
                <w:szCs w:val="20"/>
              </w:rPr>
              <w:t>,</w:t>
            </w:r>
            <w:r w:rsidR="00D73134">
              <w:rPr>
                <w:b/>
                <w:sz w:val="20"/>
                <w:szCs w:val="20"/>
              </w:rPr>
              <w:t>23</w:t>
            </w:r>
          </w:p>
        </w:tc>
      </w:tr>
    </w:tbl>
    <w:p w14:paraId="344A8BC3" w14:textId="77777777" w:rsidR="00065E7D" w:rsidRPr="0048398E" w:rsidRDefault="00065E7D" w:rsidP="00065E7D">
      <w:pPr>
        <w:spacing w:line="240" w:lineRule="auto"/>
        <w:ind w:left="-567"/>
        <w:jc w:val="center"/>
        <w:rPr>
          <w:sz w:val="2"/>
          <w:szCs w:val="2"/>
        </w:rPr>
      </w:pPr>
    </w:p>
    <w:p w14:paraId="7C2F619A" w14:textId="77777777" w:rsidR="008974ED" w:rsidRPr="0048398E" w:rsidRDefault="008974ED" w:rsidP="008974ED">
      <w:pPr>
        <w:spacing w:line="14" w:lineRule="auto"/>
      </w:pPr>
    </w:p>
    <w:p w14:paraId="2B721B2D" w14:textId="77777777" w:rsidR="00A36D84" w:rsidRPr="0048398E" w:rsidRDefault="00A36D84" w:rsidP="00A36D84">
      <w:pPr>
        <w:spacing w:line="14" w:lineRule="auto"/>
      </w:pPr>
    </w:p>
    <w:p w14:paraId="22E61084" w14:textId="474D69CA" w:rsidR="00065E7D" w:rsidRPr="0048398E" w:rsidRDefault="00065E7D" w:rsidP="00065E7D">
      <w:pPr>
        <w:rPr>
          <w:sz w:val="20"/>
          <w:szCs w:val="20"/>
        </w:rPr>
        <w:sectPr w:rsidR="00065E7D" w:rsidRPr="0048398E" w:rsidSect="00DC6116">
          <w:headerReference w:type="first" r:id="rId15"/>
          <w:pgSz w:w="16838" w:h="11906" w:orient="landscape"/>
          <w:pgMar w:top="1418" w:right="1134" w:bottom="567" w:left="1134" w:header="567" w:footer="567" w:gutter="0"/>
          <w:cols w:space="720"/>
          <w:docGrid w:linePitch="326"/>
        </w:sectPr>
      </w:pPr>
    </w:p>
    <w:p w14:paraId="08C7CE9A" w14:textId="70D1796B" w:rsidR="00A57A65" w:rsidRPr="004D1201" w:rsidRDefault="004D1201" w:rsidP="004D1201">
      <w:pPr>
        <w:pStyle w:val="1"/>
        <w:spacing w:before="120" w:after="0" w:line="300" w:lineRule="auto"/>
        <w:rPr>
          <w:rFonts w:ascii="Times New Roman" w:hAnsi="Times New Roman" w:cs="Times New Roman"/>
          <w:sz w:val="28"/>
          <w:szCs w:val="28"/>
        </w:rPr>
      </w:pPr>
      <w:bookmarkStart w:id="7" w:name="_Toc497398851"/>
      <w:bookmarkStart w:id="8" w:name="_Toc198665978"/>
      <w:r w:rsidRPr="004D1201">
        <w:rPr>
          <w:rFonts w:ascii="Times New Roman" w:hAnsi="Times New Roman" w:cs="Times New Roman"/>
          <w:sz w:val="28"/>
          <w:szCs w:val="28"/>
        </w:rPr>
        <w:lastRenderedPageBreak/>
        <w:t>РАЗДЕЛ 4</w:t>
      </w:r>
      <w:r w:rsidR="00A57A65" w:rsidRPr="004D1201">
        <w:rPr>
          <w:rFonts w:ascii="Times New Roman" w:hAnsi="Times New Roman" w:cs="Times New Roman"/>
          <w:sz w:val="28"/>
          <w:szCs w:val="28"/>
        </w:rPr>
        <w:t xml:space="preserve">. СВЕДЕНИЯ О ВИДАХ, НАЗНАЧЕНИИ И НАИМЕНОВАНИЯХ ПЛАНИРУЕМЫХ ДЛЯ РАЗМЕЩЕНИЯ ОБЪЕКТОВ МЕСТНОГО ЗНАЧЕНИЯ МУНИЦИПАЛЬНОГО </w:t>
      </w:r>
      <w:r w:rsidR="00F05B90" w:rsidRPr="004D1201">
        <w:rPr>
          <w:rFonts w:ascii="Times New Roman" w:hAnsi="Times New Roman" w:cs="Times New Roman"/>
          <w:sz w:val="28"/>
          <w:szCs w:val="28"/>
        </w:rPr>
        <w:t>РАЙОНА</w:t>
      </w:r>
      <w:r w:rsidR="00F05B90">
        <w:rPr>
          <w:rFonts w:ascii="Times New Roman" w:hAnsi="Times New Roman" w:cs="Times New Roman"/>
          <w:sz w:val="28"/>
          <w:szCs w:val="28"/>
        </w:rPr>
        <w:t xml:space="preserve">, </w:t>
      </w:r>
      <w:r w:rsidR="00F05B90" w:rsidRPr="004D1201">
        <w:rPr>
          <w:rFonts w:ascii="Times New Roman" w:hAnsi="Times New Roman" w:cs="Times New Roman"/>
          <w:sz w:val="28"/>
          <w:szCs w:val="28"/>
        </w:rPr>
        <w:t>РЕГИОНАЛЬНОГО</w:t>
      </w:r>
      <w:r w:rsidR="00A57A65" w:rsidRPr="004D1201">
        <w:rPr>
          <w:rFonts w:ascii="Times New Roman" w:hAnsi="Times New Roman" w:cs="Times New Roman"/>
          <w:sz w:val="28"/>
          <w:szCs w:val="28"/>
        </w:rPr>
        <w:t xml:space="preserve"> И ФЕДЕРАЛЬНОГО ЗНАЧЕНИЯ, ИХ ОСНОВНЫЕ ХАРАКТЕРИСТИКИ, ИХ МЕСТОПОЛОЖЕНИЕ</w:t>
      </w:r>
      <w:bookmarkEnd w:id="7"/>
      <w:bookmarkEnd w:id="8"/>
    </w:p>
    <w:p w14:paraId="101A146E" w14:textId="77777777" w:rsidR="00CB4ED3" w:rsidRDefault="00CB4ED3" w:rsidP="00B03BBF">
      <w:pPr>
        <w:spacing w:line="300" w:lineRule="auto"/>
        <w:rPr>
          <w:szCs w:val="24"/>
        </w:rPr>
      </w:pPr>
    </w:p>
    <w:p w14:paraId="745FEAEA" w14:textId="432DF669" w:rsidR="00A57A65" w:rsidRPr="0048398E" w:rsidRDefault="00A57A65" w:rsidP="00B03BBF">
      <w:pPr>
        <w:tabs>
          <w:tab w:val="left" w:pos="13590"/>
        </w:tabs>
        <w:autoSpaceDE w:val="0"/>
        <w:autoSpaceDN w:val="0"/>
        <w:adjustRightInd w:val="0"/>
        <w:spacing w:line="300" w:lineRule="auto"/>
        <w:ind w:firstLine="709"/>
        <w:contextualSpacing/>
        <w:rPr>
          <w:szCs w:val="24"/>
        </w:rPr>
      </w:pPr>
      <w:r w:rsidRPr="0048398E">
        <w:rPr>
          <w:szCs w:val="24"/>
        </w:rPr>
        <w:t>Планируемые мероприятия по развитию объектов</w:t>
      </w:r>
      <w:r w:rsidR="00393C0D">
        <w:rPr>
          <w:szCs w:val="24"/>
        </w:rPr>
        <w:t xml:space="preserve"> </w:t>
      </w:r>
      <w:r w:rsidR="00393C0D" w:rsidRPr="0048398E">
        <w:rPr>
          <w:szCs w:val="24"/>
        </w:rPr>
        <w:t>федерального, регионального и местного (районного) значения</w:t>
      </w:r>
      <w:r w:rsidR="00393C0D">
        <w:rPr>
          <w:szCs w:val="24"/>
        </w:rPr>
        <w:t xml:space="preserve"> </w:t>
      </w:r>
      <w:r w:rsidR="004270FA">
        <w:rPr>
          <w:szCs w:val="24"/>
        </w:rPr>
        <w:t>представлены в таблице 4</w:t>
      </w:r>
      <w:r w:rsidRPr="0048398E">
        <w:rPr>
          <w:szCs w:val="24"/>
        </w:rPr>
        <w:t>.1.</w:t>
      </w:r>
    </w:p>
    <w:p w14:paraId="57AEDA12" w14:textId="77777777" w:rsidR="00CA27A2" w:rsidRPr="0048398E" w:rsidRDefault="00CA27A2" w:rsidP="00393C0D">
      <w:pPr>
        <w:spacing w:line="300" w:lineRule="auto"/>
        <w:ind w:firstLine="708"/>
        <w:rPr>
          <w:szCs w:val="24"/>
        </w:rPr>
        <w:sectPr w:rsidR="00CA27A2" w:rsidRPr="0048398E" w:rsidSect="00A57A65">
          <w:footerReference w:type="default" r:id="rId16"/>
          <w:pgSz w:w="11906" w:h="16838"/>
          <w:pgMar w:top="1134" w:right="567" w:bottom="1134" w:left="1418" w:header="567" w:footer="567" w:gutter="0"/>
          <w:cols w:space="720"/>
          <w:docGrid w:linePitch="326"/>
        </w:sectPr>
      </w:pPr>
    </w:p>
    <w:p w14:paraId="622E47F3" w14:textId="0A9543DA" w:rsidR="00A57A65" w:rsidRPr="0048398E" w:rsidRDefault="004270FA" w:rsidP="00B44FED">
      <w:pPr>
        <w:autoSpaceDE w:val="0"/>
        <w:autoSpaceDN w:val="0"/>
        <w:adjustRightInd w:val="0"/>
        <w:spacing w:line="300" w:lineRule="auto"/>
        <w:contextualSpacing/>
        <w:jc w:val="right"/>
        <w:rPr>
          <w:szCs w:val="24"/>
        </w:rPr>
      </w:pPr>
      <w:r>
        <w:rPr>
          <w:szCs w:val="24"/>
        </w:rPr>
        <w:lastRenderedPageBreak/>
        <w:t>Таблица 4</w:t>
      </w:r>
      <w:r w:rsidR="00A57A65" w:rsidRPr="0048398E">
        <w:rPr>
          <w:szCs w:val="24"/>
        </w:rPr>
        <w:t>.1</w:t>
      </w:r>
      <w:r w:rsidR="00683EEE">
        <w:rPr>
          <w:szCs w:val="24"/>
        </w:rPr>
        <w:t>.1</w:t>
      </w:r>
    </w:p>
    <w:p w14:paraId="56B2D538" w14:textId="5B3ADB3D" w:rsidR="00B73F6A" w:rsidRPr="0048398E" w:rsidRDefault="00A57A65" w:rsidP="00B73F6A">
      <w:pPr>
        <w:tabs>
          <w:tab w:val="left" w:pos="13590"/>
        </w:tabs>
        <w:autoSpaceDE w:val="0"/>
        <w:autoSpaceDN w:val="0"/>
        <w:adjustRightInd w:val="0"/>
        <w:spacing w:line="300" w:lineRule="auto"/>
        <w:contextualSpacing/>
        <w:jc w:val="center"/>
        <w:rPr>
          <w:szCs w:val="24"/>
        </w:rPr>
      </w:pPr>
      <w:r w:rsidRPr="0048398E">
        <w:rPr>
          <w:szCs w:val="24"/>
        </w:rPr>
        <w:t xml:space="preserve">Планируемые мероприятия по развитию объектов федерального, регионального </w:t>
      </w:r>
      <w:r w:rsidR="00B73F6A" w:rsidRPr="0048398E">
        <w:rPr>
          <w:szCs w:val="24"/>
        </w:rPr>
        <w:t>и местного (районного) значения</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3141"/>
        <w:gridCol w:w="1931"/>
        <w:gridCol w:w="2286"/>
        <w:gridCol w:w="2295"/>
        <w:gridCol w:w="2176"/>
        <w:gridCol w:w="2259"/>
      </w:tblGrid>
      <w:tr w:rsidR="00CB1224" w:rsidRPr="0048398E" w14:paraId="135D55EE" w14:textId="77777777" w:rsidTr="00CA27A2">
        <w:trPr>
          <w:trHeight w:val="20"/>
          <w:tblHeader/>
        </w:trPr>
        <w:tc>
          <w:tcPr>
            <w:tcW w:w="236" w:type="pct"/>
            <w:shd w:val="clear" w:color="auto" w:fill="auto"/>
            <w:vAlign w:val="center"/>
          </w:tcPr>
          <w:p w14:paraId="25AAAC13" w14:textId="77777777" w:rsidR="00B73F6A" w:rsidRPr="0048398E" w:rsidRDefault="00B73F6A" w:rsidP="00CA27A2">
            <w:pPr>
              <w:spacing w:line="240" w:lineRule="auto"/>
              <w:contextualSpacing/>
              <w:jc w:val="center"/>
              <w:rPr>
                <w:b/>
                <w:sz w:val="20"/>
                <w:szCs w:val="20"/>
              </w:rPr>
            </w:pPr>
            <w:r w:rsidRPr="0048398E">
              <w:rPr>
                <w:b/>
                <w:sz w:val="20"/>
                <w:szCs w:val="20"/>
              </w:rPr>
              <w:t>№</w:t>
            </w:r>
          </w:p>
        </w:tc>
        <w:tc>
          <w:tcPr>
            <w:tcW w:w="1062" w:type="pct"/>
            <w:shd w:val="clear" w:color="auto" w:fill="auto"/>
            <w:vAlign w:val="center"/>
          </w:tcPr>
          <w:p w14:paraId="1F980981" w14:textId="77777777" w:rsidR="00B73F6A" w:rsidRPr="0048398E" w:rsidRDefault="00B73F6A" w:rsidP="00CA27A2">
            <w:pPr>
              <w:spacing w:line="240" w:lineRule="auto"/>
              <w:contextualSpacing/>
              <w:jc w:val="center"/>
              <w:rPr>
                <w:b/>
                <w:sz w:val="20"/>
                <w:szCs w:val="20"/>
              </w:rPr>
            </w:pPr>
            <w:r w:rsidRPr="0048398E">
              <w:rPr>
                <w:b/>
                <w:sz w:val="20"/>
                <w:szCs w:val="20"/>
              </w:rPr>
              <w:t>Виды, назначения и наименования объектов и их местоположение</w:t>
            </w:r>
          </w:p>
        </w:tc>
        <w:tc>
          <w:tcPr>
            <w:tcW w:w="653" w:type="pct"/>
            <w:shd w:val="clear" w:color="auto" w:fill="auto"/>
            <w:vAlign w:val="center"/>
          </w:tcPr>
          <w:p w14:paraId="26B160F9" w14:textId="77777777" w:rsidR="00B73F6A" w:rsidRPr="0048398E" w:rsidRDefault="00B73F6A" w:rsidP="00CA27A2">
            <w:pPr>
              <w:spacing w:line="240" w:lineRule="auto"/>
              <w:contextualSpacing/>
              <w:jc w:val="center"/>
              <w:rPr>
                <w:b/>
                <w:sz w:val="20"/>
                <w:szCs w:val="20"/>
              </w:rPr>
            </w:pPr>
            <w:r w:rsidRPr="0048398E">
              <w:rPr>
                <w:b/>
                <w:sz w:val="20"/>
                <w:szCs w:val="20"/>
              </w:rPr>
              <w:t>Описание мероприятий</w:t>
            </w:r>
          </w:p>
        </w:tc>
        <w:tc>
          <w:tcPr>
            <w:tcW w:w="773" w:type="pct"/>
            <w:shd w:val="clear" w:color="auto" w:fill="auto"/>
            <w:vAlign w:val="center"/>
          </w:tcPr>
          <w:p w14:paraId="7DE1F264" w14:textId="77777777" w:rsidR="00B73F6A" w:rsidRPr="0048398E" w:rsidRDefault="00B73F6A" w:rsidP="00CA27A2">
            <w:pPr>
              <w:spacing w:line="240" w:lineRule="auto"/>
              <w:contextualSpacing/>
              <w:jc w:val="center"/>
              <w:rPr>
                <w:b/>
                <w:sz w:val="20"/>
                <w:szCs w:val="20"/>
              </w:rPr>
            </w:pPr>
            <w:r w:rsidRPr="0048398E">
              <w:rPr>
                <w:b/>
                <w:sz w:val="20"/>
                <w:szCs w:val="20"/>
              </w:rPr>
              <w:t>Действия в отношении земельного участка</w:t>
            </w:r>
          </w:p>
        </w:tc>
        <w:tc>
          <w:tcPr>
            <w:tcW w:w="776" w:type="pct"/>
            <w:shd w:val="clear" w:color="auto" w:fill="auto"/>
            <w:vAlign w:val="center"/>
          </w:tcPr>
          <w:p w14:paraId="601CE089" w14:textId="77777777" w:rsidR="00B73F6A" w:rsidRPr="0048398E" w:rsidRDefault="00B73F6A" w:rsidP="00CA27A2">
            <w:pPr>
              <w:spacing w:line="240" w:lineRule="auto"/>
              <w:contextualSpacing/>
              <w:jc w:val="center"/>
              <w:rPr>
                <w:b/>
                <w:sz w:val="20"/>
                <w:szCs w:val="20"/>
              </w:rPr>
            </w:pPr>
            <w:r w:rsidRPr="0048398E">
              <w:rPr>
                <w:b/>
                <w:sz w:val="20"/>
                <w:szCs w:val="20"/>
              </w:rPr>
              <w:t>Наименование функциональных зон, в которых планируется размещение объектов</w:t>
            </w:r>
          </w:p>
        </w:tc>
        <w:tc>
          <w:tcPr>
            <w:tcW w:w="736" w:type="pct"/>
            <w:shd w:val="clear" w:color="auto" w:fill="auto"/>
            <w:vAlign w:val="center"/>
          </w:tcPr>
          <w:p w14:paraId="4EDECB80" w14:textId="77777777" w:rsidR="00B73F6A" w:rsidRPr="0048398E" w:rsidRDefault="00B73F6A" w:rsidP="00CA27A2">
            <w:pPr>
              <w:spacing w:line="240" w:lineRule="auto"/>
              <w:contextualSpacing/>
              <w:jc w:val="center"/>
              <w:rPr>
                <w:b/>
                <w:sz w:val="20"/>
                <w:szCs w:val="20"/>
              </w:rPr>
            </w:pPr>
            <w:r w:rsidRPr="0048398E">
              <w:rPr>
                <w:b/>
                <w:sz w:val="20"/>
                <w:szCs w:val="20"/>
              </w:rPr>
              <w:t>Основные характеристики объектов</w:t>
            </w:r>
          </w:p>
        </w:tc>
        <w:tc>
          <w:tcPr>
            <w:tcW w:w="764" w:type="pct"/>
            <w:shd w:val="clear" w:color="auto" w:fill="auto"/>
            <w:vAlign w:val="center"/>
          </w:tcPr>
          <w:p w14:paraId="5431BE46" w14:textId="77777777" w:rsidR="00B73F6A" w:rsidRPr="0048398E" w:rsidRDefault="00B73F6A" w:rsidP="00CA27A2">
            <w:pPr>
              <w:spacing w:line="240" w:lineRule="auto"/>
              <w:contextualSpacing/>
              <w:jc w:val="center"/>
              <w:rPr>
                <w:b/>
                <w:sz w:val="20"/>
                <w:szCs w:val="20"/>
              </w:rPr>
            </w:pPr>
            <w:r w:rsidRPr="0048398E">
              <w:rPr>
                <w:b/>
                <w:sz w:val="20"/>
                <w:szCs w:val="20"/>
              </w:rPr>
              <w:t>Характеристики зон с особыми условиями использования территории в случае, если установление таких зон требуется в связи со строительством объекта</w:t>
            </w:r>
          </w:p>
        </w:tc>
      </w:tr>
    </w:tbl>
    <w:p w14:paraId="00C9F01D" w14:textId="77777777" w:rsidR="00CA27A2" w:rsidRPr="0048398E" w:rsidRDefault="00CA27A2" w:rsidP="00CA27A2">
      <w:pPr>
        <w:spacing w:line="14"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164"/>
        <w:gridCol w:w="1931"/>
        <w:gridCol w:w="2286"/>
        <w:gridCol w:w="2295"/>
        <w:gridCol w:w="2174"/>
        <w:gridCol w:w="2268"/>
      </w:tblGrid>
      <w:tr w:rsidR="0048398E" w:rsidRPr="0048398E" w14:paraId="076018AF" w14:textId="77777777" w:rsidTr="002B0044">
        <w:trPr>
          <w:trHeight w:val="20"/>
          <w:tblHeader/>
          <w:jc w:val="center"/>
        </w:trPr>
        <w:tc>
          <w:tcPr>
            <w:tcW w:w="226" w:type="pct"/>
            <w:tcBorders>
              <w:top w:val="single" w:sz="4" w:space="0" w:color="auto"/>
              <w:left w:val="single" w:sz="4" w:space="0" w:color="auto"/>
              <w:bottom w:val="single" w:sz="4" w:space="0" w:color="auto"/>
              <w:right w:val="single" w:sz="4" w:space="0" w:color="auto"/>
            </w:tcBorders>
          </w:tcPr>
          <w:p w14:paraId="7EB63E69" w14:textId="77777777" w:rsidR="00B73F6A" w:rsidRPr="0048398E" w:rsidRDefault="00B73F6A" w:rsidP="00CA27A2">
            <w:pPr>
              <w:spacing w:line="240" w:lineRule="auto"/>
              <w:jc w:val="center"/>
              <w:rPr>
                <w:b/>
                <w:sz w:val="20"/>
                <w:szCs w:val="20"/>
              </w:rPr>
            </w:pPr>
            <w:r w:rsidRPr="0048398E">
              <w:rPr>
                <w:b/>
                <w:sz w:val="20"/>
                <w:szCs w:val="20"/>
              </w:rPr>
              <w:t>1</w:t>
            </w:r>
          </w:p>
        </w:tc>
        <w:tc>
          <w:tcPr>
            <w:tcW w:w="1070" w:type="pct"/>
            <w:tcBorders>
              <w:top w:val="single" w:sz="4" w:space="0" w:color="auto"/>
              <w:left w:val="single" w:sz="4" w:space="0" w:color="auto"/>
              <w:bottom w:val="single" w:sz="4" w:space="0" w:color="auto"/>
              <w:right w:val="single" w:sz="4" w:space="0" w:color="auto"/>
            </w:tcBorders>
          </w:tcPr>
          <w:p w14:paraId="30852FC4" w14:textId="77777777" w:rsidR="00B73F6A" w:rsidRPr="0048398E" w:rsidRDefault="00B73F6A" w:rsidP="00CA27A2">
            <w:pPr>
              <w:snapToGrid w:val="0"/>
              <w:spacing w:line="240" w:lineRule="auto"/>
              <w:jc w:val="center"/>
              <w:rPr>
                <w:b/>
                <w:sz w:val="20"/>
                <w:szCs w:val="20"/>
              </w:rPr>
            </w:pPr>
            <w:r w:rsidRPr="0048398E">
              <w:rPr>
                <w:b/>
                <w:sz w:val="20"/>
                <w:szCs w:val="20"/>
              </w:rPr>
              <w:t>2</w:t>
            </w:r>
          </w:p>
        </w:tc>
        <w:tc>
          <w:tcPr>
            <w:tcW w:w="653" w:type="pct"/>
            <w:tcBorders>
              <w:top w:val="single" w:sz="4" w:space="0" w:color="auto"/>
              <w:left w:val="single" w:sz="4" w:space="0" w:color="auto"/>
              <w:bottom w:val="single" w:sz="4" w:space="0" w:color="auto"/>
              <w:right w:val="single" w:sz="4" w:space="0" w:color="auto"/>
            </w:tcBorders>
          </w:tcPr>
          <w:p w14:paraId="00864228" w14:textId="77777777" w:rsidR="00B73F6A" w:rsidRPr="0048398E" w:rsidRDefault="00B73F6A" w:rsidP="00CA27A2">
            <w:pPr>
              <w:spacing w:line="240" w:lineRule="auto"/>
              <w:jc w:val="center"/>
              <w:rPr>
                <w:b/>
                <w:sz w:val="20"/>
                <w:szCs w:val="20"/>
              </w:rPr>
            </w:pPr>
            <w:r w:rsidRPr="0048398E">
              <w:rPr>
                <w:b/>
                <w:sz w:val="20"/>
                <w:szCs w:val="20"/>
              </w:rPr>
              <w:t>3</w:t>
            </w:r>
          </w:p>
        </w:tc>
        <w:tc>
          <w:tcPr>
            <w:tcW w:w="773" w:type="pct"/>
            <w:tcBorders>
              <w:top w:val="single" w:sz="4" w:space="0" w:color="auto"/>
              <w:left w:val="single" w:sz="4" w:space="0" w:color="auto"/>
              <w:bottom w:val="single" w:sz="4" w:space="0" w:color="auto"/>
              <w:right w:val="single" w:sz="4" w:space="0" w:color="auto"/>
            </w:tcBorders>
          </w:tcPr>
          <w:p w14:paraId="39A4A4BD" w14:textId="77777777" w:rsidR="00B73F6A" w:rsidRPr="0048398E" w:rsidRDefault="00B73F6A" w:rsidP="00CA27A2">
            <w:pPr>
              <w:spacing w:line="240" w:lineRule="auto"/>
              <w:jc w:val="center"/>
              <w:rPr>
                <w:b/>
                <w:sz w:val="20"/>
                <w:szCs w:val="20"/>
              </w:rPr>
            </w:pPr>
            <w:r w:rsidRPr="0048398E">
              <w:rPr>
                <w:b/>
                <w:sz w:val="20"/>
                <w:szCs w:val="20"/>
              </w:rPr>
              <w:t>4</w:t>
            </w:r>
          </w:p>
        </w:tc>
        <w:tc>
          <w:tcPr>
            <w:tcW w:w="776" w:type="pct"/>
            <w:tcBorders>
              <w:top w:val="single" w:sz="4" w:space="0" w:color="auto"/>
              <w:left w:val="single" w:sz="4" w:space="0" w:color="auto"/>
              <w:bottom w:val="single" w:sz="4" w:space="0" w:color="auto"/>
              <w:right w:val="single" w:sz="4" w:space="0" w:color="auto"/>
            </w:tcBorders>
          </w:tcPr>
          <w:p w14:paraId="7C50C6F1" w14:textId="77777777" w:rsidR="00B73F6A" w:rsidRPr="0048398E" w:rsidRDefault="00B73F6A" w:rsidP="00CA27A2">
            <w:pPr>
              <w:spacing w:line="240" w:lineRule="auto"/>
              <w:jc w:val="center"/>
              <w:rPr>
                <w:b/>
                <w:sz w:val="20"/>
                <w:szCs w:val="20"/>
              </w:rPr>
            </w:pPr>
            <w:r w:rsidRPr="0048398E">
              <w:rPr>
                <w:b/>
                <w:sz w:val="20"/>
                <w:szCs w:val="20"/>
              </w:rPr>
              <w:t>5</w:t>
            </w:r>
          </w:p>
        </w:tc>
        <w:tc>
          <w:tcPr>
            <w:tcW w:w="735" w:type="pct"/>
            <w:tcBorders>
              <w:top w:val="single" w:sz="4" w:space="0" w:color="auto"/>
              <w:left w:val="single" w:sz="4" w:space="0" w:color="auto"/>
              <w:bottom w:val="single" w:sz="4" w:space="0" w:color="auto"/>
              <w:right w:val="single" w:sz="4" w:space="0" w:color="auto"/>
            </w:tcBorders>
          </w:tcPr>
          <w:p w14:paraId="41ED0084" w14:textId="77777777" w:rsidR="00B73F6A" w:rsidRPr="0048398E" w:rsidRDefault="00B73F6A" w:rsidP="00CA27A2">
            <w:pPr>
              <w:spacing w:line="240" w:lineRule="auto"/>
              <w:jc w:val="center"/>
              <w:rPr>
                <w:b/>
                <w:sz w:val="20"/>
                <w:szCs w:val="20"/>
              </w:rPr>
            </w:pPr>
            <w:r w:rsidRPr="0048398E">
              <w:rPr>
                <w:b/>
                <w:sz w:val="20"/>
                <w:szCs w:val="20"/>
              </w:rPr>
              <w:t>6</w:t>
            </w:r>
          </w:p>
        </w:tc>
        <w:tc>
          <w:tcPr>
            <w:tcW w:w="767" w:type="pct"/>
            <w:tcBorders>
              <w:top w:val="single" w:sz="4" w:space="0" w:color="auto"/>
              <w:left w:val="single" w:sz="4" w:space="0" w:color="auto"/>
              <w:bottom w:val="single" w:sz="4" w:space="0" w:color="auto"/>
              <w:right w:val="single" w:sz="4" w:space="0" w:color="auto"/>
            </w:tcBorders>
          </w:tcPr>
          <w:p w14:paraId="3C399042" w14:textId="77777777" w:rsidR="00B73F6A" w:rsidRPr="0048398E" w:rsidRDefault="00B73F6A" w:rsidP="00CA27A2">
            <w:pPr>
              <w:spacing w:line="240" w:lineRule="auto"/>
              <w:jc w:val="center"/>
              <w:rPr>
                <w:b/>
                <w:sz w:val="20"/>
                <w:szCs w:val="20"/>
              </w:rPr>
            </w:pPr>
            <w:r w:rsidRPr="0048398E">
              <w:rPr>
                <w:b/>
                <w:sz w:val="20"/>
                <w:szCs w:val="20"/>
              </w:rPr>
              <w:t>7</w:t>
            </w:r>
          </w:p>
        </w:tc>
      </w:tr>
      <w:tr w:rsidR="0048398E" w:rsidRPr="0048398E" w14:paraId="13553616"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0C9FA9D9" w14:textId="77777777" w:rsidR="00B73F6A" w:rsidRPr="0048398E" w:rsidRDefault="00B73F6A" w:rsidP="00CA27A2">
            <w:pPr>
              <w:spacing w:line="240" w:lineRule="auto"/>
              <w:jc w:val="center"/>
              <w:rPr>
                <w:b/>
                <w:sz w:val="20"/>
                <w:szCs w:val="20"/>
              </w:rPr>
            </w:pPr>
            <w:r w:rsidRPr="0048398E">
              <w:rPr>
                <w:b/>
                <w:sz w:val="20"/>
                <w:szCs w:val="20"/>
              </w:rPr>
              <w:t>1</w:t>
            </w:r>
          </w:p>
        </w:tc>
        <w:tc>
          <w:tcPr>
            <w:tcW w:w="4774" w:type="pct"/>
            <w:gridSpan w:val="6"/>
            <w:tcBorders>
              <w:top w:val="single" w:sz="4" w:space="0" w:color="auto"/>
              <w:left w:val="single" w:sz="4" w:space="0" w:color="auto"/>
              <w:bottom w:val="single" w:sz="4" w:space="0" w:color="auto"/>
              <w:right w:val="single" w:sz="4" w:space="0" w:color="auto"/>
            </w:tcBorders>
          </w:tcPr>
          <w:p w14:paraId="6443AD1E" w14:textId="77777777" w:rsidR="00B73F6A" w:rsidRPr="0048398E" w:rsidRDefault="00B73F6A" w:rsidP="00CA27A2">
            <w:pPr>
              <w:spacing w:line="240" w:lineRule="auto"/>
              <w:jc w:val="center"/>
              <w:rPr>
                <w:sz w:val="20"/>
                <w:szCs w:val="20"/>
              </w:rPr>
            </w:pPr>
            <w:r w:rsidRPr="0048398E">
              <w:rPr>
                <w:b/>
                <w:sz w:val="20"/>
                <w:szCs w:val="20"/>
              </w:rPr>
              <w:t>Объекты социальной инфраструктуры, отдыха и туризма, санаторно-курортного назначения</w:t>
            </w:r>
          </w:p>
        </w:tc>
      </w:tr>
      <w:tr w:rsidR="0048398E" w:rsidRPr="0048398E" w14:paraId="13ED1F0D"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692AA572" w14:textId="77777777" w:rsidR="00B73F6A" w:rsidRPr="0048398E" w:rsidRDefault="00B73F6A" w:rsidP="00CA27A2">
            <w:pPr>
              <w:spacing w:line="240" w:lineRule="auto"/>
              <w:jc w:val="center"/>
              <w:rPr>
                <w:b/>
                <w:sz w:val="20"/>
                <w:szCs w:val="20"/>
              </w:rPr>
            </w:pPr>
            <w:r w:rsidRPr="0048398E">
              <w:rPr>
                <w:b/>
                <w:sz w:val="20"/>
                <w:szCs w:val="20"/>
              </w:rPr>
              <w:t>1.2</w:t>
            </w:r>
          </w:p>
        </w:tc>
        <w:tc>
          <w:tcPr>
            <w:tcW w:w="4774" w:type="pct"/>
            <w:gridSpan w:val="6"/>
            <w:tcBorders>
              <w:top w:val="single" w:sz="4" w:space="0" w:color="auto"/>
              <w:left w:val="single" w:sz="4" w:space="0" w:color="auto"/>
              <w:bottom w:val="single" w:sz="4" w:space="0" w:color="auto"/>
              <w:right w:val="single" w:sz="4" w:space="0" w:color="auto"/>
            </w:tcBorders>
          </w:tcPr>
          <w:p w14:paraId="2419FC34" w14:textId="77777777" w:rsidR="00B73F6A" w:rsidRPr="000C1E97" w:rsidRDefault="00B73F6A" w:rsidP="00CA27A2">
            <w:pPr>
              <w:spacing w:line="240" w:lineRule="auto"/>
              <w:jc w:val="center"/>
              <w:rPr>
                <w:b/>
                <w:sz w:val="20"/>
                <w:szCs w:val="20"/>
              </w:rPr>
            </w:pPr>
            <w:r w:rsidRPr="000C1E97">
              <w:rPr>
                <w:b/>
                <w:sz w:val="20"/>
                <w:szCs w:val="20"/>
              </w:rPr>
              <w:t>Объекты туризма и отдыха</w:t>
            </w:r>
          </w:p>
        </w:tc>
      </w:tr>
      <w:tr w:rsidR="0048398E" w:rsidRPr="0048398E" w14:paraId="22390748"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0ACCE621" w14:textId="77777777" w:rsidR="00431BB9" w:rsidRPr="0048398E" w:rsidRDefault="00431BB9" w:rsidP="00CA27A2">
            <w:pPr>
              <w:spacing w:line="240" w:lineRule="auto"/>
              <w:jc w:val="center"/>
              <w:rPr>
                <w:sz w:val="20"/>
                <w:szCs w:val="20"/>
              </w:rPr>
            </w:pPr>
            <w:r w:rsidRPr="0048398E">
              <w:rPr>
                <w:sz w:val="20"/>
                <w:szCs w:val="20"/>
              </w:rPr>
              <w:t>1.2.1</w:t>
            </w:r>
          </w:p>
        </w:tc>
        <w:tc>
          <w:tcPr>
            <w:tcW w:w="1070" w:type="pct"/>
            <w:tcBorders>
              <w:top w:val="single" w:sz="4" w:space="0" w:color="auto"/>
              <w:left w:val="single" w:sz="4" w:space="0" w:color="auto"/>
              <w:bottom w:val="single" w:sz="4" w:space="0" w:color="auto"/>
              <w:right w:val="single" w:sz="4" w:space="0" w:color="auto"/>
            </w:tcBorders>
          </w:tcPr>
          <w:p w14:paraId="71A54080" w14:textId="1992D257"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t>Строительство туристической базы отдыха</w:t>
            </w:r>
          </w:p>
          <w:p w14:paraId="6BA85766" w14:textId="77777777" w:rsidR="00431BB9" w:rsidRPr="000C1E97" w:rsidRDefault="00431BB9" w:rsidP="00CA27A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342DC949" w14:textId="704C39D2"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t>с. Серпиевка</w:t>
            </w:r>
          </w:p>
        </w:tc>
        <w:tc>
          <w:tcPr>
            <w:tcW w:w="653" w:type="pct"/>
            <w:tcBorders>
              <w:top w:val="single" w:sz="4" w:space="0" w:color="auto"/>
              <w:left w:val="single" w:sz="4" w:space="0" w:color="auto"/>
              <w:bottom w:val="single" w:sz="4" w:space="0" w:color="auto"/>
              <w:right w:val="single" w:sz="4" w:space="0" w:color="auto"/>
            </w:tcBorders>
          </w:tcPr>
          <w:p w14:paraId="5B8FB847" w14:textId="77777777" w:rsidR="00431BB9" w:rsidRPr="0048398E" w:rsidRDefault="00431BB9" w:rsidP="00CA27A2">
            <w:pPr>
              <w:spacing w:line="240" w:lineRule="auto"/>
              <w:jc w:val="left"/>
              <w:rPr>
                <w:sz w:val="20"/>
                <w:szCs w:val="20"/>
              </w:rPr>
            </w:pPr>
            <w:r w:rsidRPr="0048398E">
              <w:rPr>
                <w:sz w:val="20"/>
                <w:szCs w:val="20"/>
              </w:rPr>
              <w:t>1) Новое строительство;</w:t>
            </w:r>
          </w:p>
          <w:p w14:paraId="339D75ED" w14:textId="095ED6A1" w:rsidR="00431BB9" w:rsidRPr="0048398E" w:rsidRDefault="00431BB9" w:rsidP="00CA27A2">
            <w:pPr>
              <w:spacing w:line="240" w:lineRule="auto"/>
              <w:jc w:val="left"/>
              <w:rPr>
                <w:sz w:val="20"/>
                <w:szCs w:val="20"/>
              </w:rPr>
            </w:pPr>
            <w:r w:rsidRPr="0048398E">
              <w:rPr>
                <w:sz w:val="20"/>
                <w:szCs w:val="20"/>
              </w:rPr>
              <w:t>2) Первая очередь</w:t>
            </w:r>
          </w:p>
        </w:tc>
        <w:tc>
          <w:tcPr>
            <w:tcW w:w="773" w:type="pct"/>
            <w:tcBorders>
              <w:top w:val="single" w:sz="4" w:space="0" w:color="auto"/>
              <w:left w:val="single" w:sz="4" w:space="0" w:color="auto"/>
              <w:bottom w:val="single" w:sz="4" w:space="0" w:color="auto"/>
              <w:right w:val="single" w:sz="4" w:space="0" w:color="auto"/>
            </w:tcBorders>
          </w:tcPr>
          <w:p w14:paraId="3AC1E1C9" w14:textId="77777777" w:rsidR="00431BB9" w:rsidRPr="0048398E" w:rsidRDefault="00431BB9" w:rsidP="00CA27A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6" w:type="pct"/>
            <w:tcBorders>
              <w:top w:val="single" w:sz="4" w:space="0" w:color="auto"/>
              <w:left w:val="single" w:sz="4" w:space="0" w:color="auto"/>
              <w:bottom w:val="single" w:sz="4" w:space="0" w:color="auto"/>
              <w:right w:val="single" w:sz="4" w:space="0" w:color="auto"/>
            </w:tcBorders>
          </w:tcPr>
          <w:p w14:paraId="3AFFA9F2" w14:textId="6C4B623A" w:rsidR="00431BB9" w:rsidRPr="0048398E" w:rsidRDefault="00431BB9" w:rsidP="00EE391A">
            <w:pPr>
              <w:spacing w:line="240" w:lineRule="auto"/>
              <w:jc w:val="left"/>
              <w:rPr>
                <w:sz w:val="20"/>
                <w:szCs w:val="20"/>
              </w:rPr>
            </w:pPr>
            <w:r w:rsidRPr="0048398E">
              <w:rPr>
                <w:sz w:val="20"/>
                <w:szCs w:val="20"/>
              </w:rPr>
              <w:t xml:space="preserve">Зона </w:t>
            </w:r>
            <w:r w:rsidR="00EE391A">
              <w:rPr>
                <w:sz w:val="20"/>
                <w:szCs w:val="20"/>
              </w:rPr>
              <w:t>отдыха</w:t>
            </w:r>
          </w:p>
        </w:tc>
        <w:tc>
          <w:tcPr>
            <w:tcW w:w="735" w:type="pct"/>
            <w:tcBorders>
              <w:top w:val="single" w:sz="4" w:space="0" w:color="auto"/>
              <w:left w:val="single" w:sz="4" w:space="0" w:color="auto"/>
              <w:bottom w:val="single" w:sz="4" w:space="0" w:color="auto"/>
              <w:right w:val="single" w:sz="4" w:space="0" w:color="auto"/>
            </w:tcBorders>
          </w:tcPr>
          <w:p w14:paraId="6B2DD8CE" w14:textId="4368BC39" w:rsidR="00431BB9" w:rsidRPr="0048398E" w:rsidRDefault="00431BB9" w:rsidP="00CA27A2">
            <w:pPr>
              <w:spacing w:line="240" w:lineRule="auto"/>
              <w:jc w:val="center"/>
              <w:rPr>
                <w:sz w:val="20"/>
                <w:szCs w:val="20"/>
              </w:rPr>
            </w:pPr>
            <w:r w:rsidRPr="0048398E">
              <w:rPr>
                <w:sz w:val="20"/>
                <w:szCs w:val="20"/>
              </w:rPr>
              <w:t>-</w:t>
            </w:r>
          </w:p>
        </w:tc>
        <w:tc>
          <w:tcPr>
            <w:tcW w:w="767" w:type="pct"/>
            <w:tcBorders>
              <w:top w:val="single" w:sz="4" w:space="0" w:color="auto"/>
              <w:left w:val="single" w:sz="4" w:space="0" w:color="auto"/>
              <w:bottom w:val="single" w:sz="4" w:space="0" w:color="auto"/>
              <w:right w:val="single" w:sz="4" w:space="0" w:color="auto"/>
            </w:tcBorders>
          </w:tcPr>
          <w:p w14:paraId="58E34774" w14:textId="1DB99FC5" w:rsidR="00431BB9" w:rsidRPr="0048398E" w:rsidRDefault="00431BB9" w:rsidP="00CA27A2">
            <w:pPr>
              <w:spacing w:line="240" w:lineRule="auto"/>
              <w:jc w:val="left"/>
              <w:rPr>
                <w:sz w:val="20"/>
                <w:szCs w:val="20"/>
              </w:rPr>
            </w:pPr>
            <w:r w:rsidRPr="0048398E">
              <w:rPr>
                <w:sz w:val="20"/>
                <w:szCs w:val="20"/>
              </w:rPr>
              <w:t>Зона с ОУИТ будет определена на этапе разработки проектной документации на объект</w:t>
            </w:r>
          </w:p>
        </w:tc>
      </w:tr>
      <w:tr w:rsidR="0048398E" w:rsidRPr="0048398E" w14:paraId="28C7EFA4"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6ECD9979" w14:textId="3E103519" w:rsidR="00431BB9" w:rsidRPr="0048398E" w:rsidRDefault="00431BB9" w:rsidP="00CA27A2">
            <w:pPr>
              <w:spacing w:line="240" w:lineRule="auto"/>
              <w:jc w:val="center"/>
              <w:rPr>
                <w:sz w:val="20"/>
                <w:szCs w:val="20"/>
              </w:rPr>
            </w:pPr>
            <w:r w:rsidRPr="0048398E">
              <w:rPr>
                <w:sz w:val="20"/>
                <w:szCs w:val="20"/>
              </w:rPr>
              <w:t>1.2.2</w:t>
            </w:r>
          </w:p>
        </w:tc>
        <w:tc>
          <w:tcPr>
            <w:tcW w:w="1070" w:type="pct"/>
            <w:tcBorders>
              <w:top w:val="single" w:sz="4" w:space="0" w:color="auto"/>
              <w:left w:val="single" w:sz="4" w:space="0" w:color="auto"/>
              <w:bottom w:val="single" w:sz="4" w:space="0" w:color="auto"/>
              <w:right w:val="single" w:sz="4" w:space="0" w:color="auto"/>
            </w:tcBorders>
          </w:tcPr>
          <w:p w14:paraId="2E805D81" w14:textId="5038DB61" w:rsidR="00431BB9" w:rsidRPr="00EE391A" w:rsidRDefault="00431BB9" w:rsidP="00CA27A2">
            <w:pPr>
              <w:snapToGrid w:val="0"/>
              <w:spacing w:line="240" w:lineRule="auto"/>
              <w:jc w:val="left"/>
              <w:rPr>
                <w:rFonts w:eastAsia="Times New Roman"/>
                <w:sz w:val="20"/>
                <w:szCs w:val="20"/>
                <w:lang w:eastAsia="ru-RU"/>
              </w:rPr>
            </w:pPr>
            <w:r w:rsidRPr="00EE391A">
              <w:rPr>
                <w:rFonts w:eastAsia="Times New Roman"/>
                <w:sz w:val="20"/>
                <w:szCs w:val="20"/>
                <w:lang w:eastAsia="ru-RU"/>
              </w:rPr>
              <w:t>Строительство детского оздоровительного лагеря</w:t>
            </w:r>
          </w:p>
          <w:p w14:paraId="0D8FDA09" w14:textId="77777777" w:rsidR="00431BB9" w:rsidRPr="00EE391A" w:rsidRDefault="00431BB9" w:rsidP="00CA27A2">
            <w:pPr>
              <w:snapToGrid w:val="0"/>
              <w:spacing w:line="240" w:lineRule="auto"/>
              <w:jc w:val="left"/>
              <w:rPr>
                <w:rFonts w:eastAsia="Times New Roman"/>
                <w:b/>
                <w:sz w:val="20"/>
                <w:szCs w:val="20"/>
                <w:lang w:eastAsia="ru-RU"/>
              </w:rPr>
            </w:pPr>
            <w:r w:rsidRPr="00EE391A">
              <w:rPr>
                <w:rFonts w:eastAsia="Times New Roman"/>
                <w:b/>
                <w:sz w:val="20"/>
                <w:szCs w:val="20"/>
                <w:lang w:eastAsia="ru-RU"/>
              </w:rPr>
              <w:t>Местоположение:</w:t>
            </w:r>
          </w:p>
          <w:p w14:paraId="6085B01D" w14:textId="62AC3946" w:rsidR="00431BB9" w:rsidRPr="0048398E" w:rsidRDefault="00431BB9" w:rsidP="00CA27A2">
            <w:pPr>
              <w:snapToGrid w:val="0"/>
              <w:spacing w:line="240" w:lineRule="auto"/>
              <w:jc w:val="left"/>
              <w:rPr>
                <w:rFonts w:eastAsia="Times New Roman"/>
                <w:sz w:val="20"/>
                <w:szCs w:val="20"/>
                <w:lang w:eastAsia="ru-RU"/>
              </w:rPr>
            </w:pPr>
            <w:r w:rsidRPr="00EE391A">
              <w:rPr>
                <w:rFonts w:eastAsia="Times New Roman"/>
                <w:sz w:val="20"/>
                <w:szCs w:val="20"/>
                <w:lang w:eastAsia="ru-RU"/>
              </w:rPr>
              <w:t>с. Серпиевка</w:t>
            </w:r>
          </w:p>
        </w:tc>
        <w:tc>
          <w:tcPr>
            <w:tcW w:w="653" w:type="pct"/>
            <w:tcBorders>
              <w:top w:val="single" w:sz="4" w:space="0" w:color="auto"/>
              <w:left w:val="single" w:sz="4" w:space="0" w:color="auto"/>
              <w:bottom w:val="single" w:sz="4" w:space="0" w:color="auto"/>
              <w:right w:val="single" w:sz="4" w:space="0" w:color="auto"/>
            </w:tcBorders>
          </w:tcPr>
          <w:p w14:paraId="041E2081" w14:textId="77777777" w:rsidR="00431BB9" w:rsidRPr="0048398E" w:rsidRDefault="00431BB9" w:rsidP="00CA27A2">
            <w:pPr>
              <w:spacing w:line="240" w:lineRule="auto"/>
              <w:jc w:val="left"/>
              <w:rPr>
                <w:sz w:val="20"/>
                <w:szCs w:val="20"/>
              </w:rPr>
            </w:pPr>
            <w:r w:rsidRPr="0048398E">
              <w:rPr>
                <w:sz w:val="20"/>
                <w:szCs w:val="20"/>
              </w:rPr>
              <w:t>1) Новое строительство;</w:t>
            </w:r>
          </w:p>
          <w:p w14:paraId="03C23DCD" w14:textId="5FE25C9E" w:rsidR="00431BB9" w:rsidRPr="0048398E" w:rsidRDefault="00431BB9" w:rsidP="00CA27A2">
            <w:pPr>
              <w:spacing w:line="240" w:lineRule="auto"/>
              <w:jc w:val="left"/>
              <w:rPr>
                <w:sz w:val="20"/>
                <w:szCs w:val="20"/>
              </w:rPr>
            </w:pPr>
            <w:r w:rsidRPr="0048398E">
              <w:rPr>
                <w:sz w:val="20"/>
                <w:szCs w:val="20"/>
              </w:rPr>
              <w:t>2) Расчетный срок</w:t>
            </w:r>
          </w:p>
        </w:tc>
        <w:tc>
          <w:tcPr>
            <w:tcW w:w="773" w:type="pct"/>
            <w:tcBorders>
              <w:top w:val="single" w:sz="4" w:space="0" w:color="auto"/>
              <w:left w:val="single" w:sz="4" w:space="0" w:color="auto"/>
              <w:bottom w:val="single" w:sz="4" w:space="0" w:color="auto"/>
              <w:right w:val="single" w:sz="4" w:space="0" w:color="auto"/>
            </w:tcBorders>
          </w:tcPr>
          <w:p w14:paraId="4DC99F37" w14:textId="0F39CE88" w:rsidR="00431BB9" w:rsidRPr="0048398E" w:rsidRDefault="00431BB9" w:rsidP="00CA27A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6" w:type="pct"/>
            <w:tcBorders>
              <w:top w:val="single" w:sz="4" w:space="0" w:color="auto"/>
              <w:left w:val="single" w:sz="4" w:space="0" w:color="auto"/>
              <w:bottom w:val="single" w:sz="4" w:space="0" w:color="auto"/>
              <w:right w:val="single" w:sz="4" w:space="0" w:color="auto"/>
            </w:tcBorders>
          </w:tcPr>
          <w:p w14:paraId="4AEDCE3B" w14:textId="7217043B" w:rsidR="00431BB9" w:rsidRPr="0048398E" w:rsidRDefault="00431BB9" w:rsidP="00EE391A">
            <w:pPr>
              <w:spacing w:line="240" w:lineRule="auto"/>
              <w:jc w:val="left"/>
              <w:rPr>
                <w:sz w:val="20"/>
                <w:szCs w:val="20"/>
              </w:rPr>
            </w:pPr>
            <w:r w:rsidRPr="0048398E">
              <w:rPr>
                <w:sz w:val="20"/>
                <w:szCs w:val="20"/>
              </w:rPr>
              <w:t xml:space="preserve">Зона </w:t>
            </w:r>
            <w:r w:rsidR="00EE391A">
              <w:rPr>
                <w:sz w:val="20"/>
                <w:szCs w:val="20"/>
              </w:rPr>
              <w:t>отдыха</w:t>
            </w:r>
          </w:p>
        </w:tc>
        <w:tc>
          <w:tcPr>
            <w:tcW w:w="735" w:type="pct"/>
            <w:tcBorders>
              <w:top w:val="single" w:sz="4" w:space="0" w:color="auto"/>
              <w:left w:val="single" w:sz="4" w:space="0" w:color="auto"/>
              <w:bottom w:val="single" w:sz="4" w:space="0" w:color="auto"/>
              <w:right w:val="single" w:sz="4" w:space="0" w:color="auto"/>
            </w:tcBorders>
          </w:tcPr>
          <w:p w14:paraId="200D91B1" w14:textId="348F3BA9" w:rsidR="00431BB9" w:rsidRPr="0048398E" w:rsidRDefault="00431BB9" w:rsidP="00CA27A2">
            <w:pPr>
              <w:spacing w:line="240" w:lineRule="auto"/>
              <w:jc w:val="center"/>
              <w:rPr>
                <w:sz w:val="20"/>
                <w:szCs w:val="20"/>
              </w:rPr>
            </w:pPr>
            <w:r w:rsidRPr="0048398E">
              <w:rPr>
                <w:sz w:val="20"/>
                <w:szCs w:val="20"/>
              </w:rPr>
              <w:t>-</w:t>
            </w:r>
          </w:p>
        </w:tc>
        <w:tc>
          <w:tcPr>
            <w:tcW w:w="767" w:type="pct"/>
            <w:tcBorders>
              <w:top w:val="single" w:sz="4" w:space="0" w:color="auto"/>
              <w:left w:val="single" w:sz="4" w:space="0" w:color="auto"/>
              <w:bottom w:val="single" w:sz="4" w:space="0" w:color="auto"/>
              <w:right w:val="single" w:sz="4" w:space="0" w:color="auto"/>
            </w:tcBorders>
          </w:tcPr>
          <w:p w14:paraId="439AE820" w14:textId="75F08D9F" w:rsidR="00431BB9" w:rsidRPr="0048398E" w:rsidRDefault="00431BB9" w:rsidP="00CA27A2">
            <w:pPr>
              <w:spacing w:line="240" w:lineRule="auto"/>
              <w:jc w:val="center"/>
              <w:rPr>
                <w:sz w:val="20"/>
                <w:szCs w:val="20"/>
              </w:rPr>
            </w:pPr>
            <w:r w:rsidRPr="0048398E">
              <w:rPr>
                <w:sz w:val="20"/>
                <w:szCs w:val="20"/>
              </w:rPr>
              <w:t>-</w:t>
            </w:r>
          </w:p>
        </w:tc>
      </w:tr>
      <w:tr w:rsidR="0048398E" w:rsidRPr="0048398E" w14:paraId="2F5F2031"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3978CEC7" w14:textId="0ED1E012" w:rsidR="00431BB9" w:rsidRPr="0048398E" w:rsidRDefault="00431BB9" w:rsidP="00CA27A2">
            <w:pPr>
              <w:spacing w:line="240" w:lineRule="auto"/>
              <w:jc w:val="center"/>
              <w:rPr>
                <w:sz w:val="20"/>
                <w:szCs w:val="20"/>
              </w:rPr>
            </w:pPr>
            <w:r w:rsidRPr="0048398E">
              <w:rPr>
                <w:sz w:val="20"/>
                <w:szCs w:val="20"/>
              </w:rPr>
              <w:t>1.2.3</w:t>
            </w:r>
          </w:p>
        </w:tc>
        <w:tc>
          <w:tcPr>
            <w:tcW w:w="1070" w:type="pct"/>
            <w:tcBorders>
              <w:top w:val="single" w:sz="4" w:space="0" w:color="auto"/>
              <w:left w:val="single" w:sz="4" w:space="0" w:color="auto"/>
              <w:bottom w:val="single" w:sz="4" w:space="0" w:color="auto"/>
              <w:right w:val="single" w:sz="4" w:space="0" w:color="auto"/>
            </w:tcBorders>
          </w:tcPr>
          <w:p w14:paraId="1F5D5BE4" w14:textId="77777777" w:rsidR="00431BB9" w:rsidRPr="0048398E" w:rsidRDefault="00431BB9" w:rsidP="00CA27A2">
            <w:pPr>
              <w:snapToGrid w:val="0"/>
              <w:spacing w:line="240" w:lineRule="auto"/>
              <w:jc w:val="left"/>
              <w:rPr>
                <w:rFonts w:eastAsia="Times New Roman"/>
                <w:sz w:val="20"/>
                <w:szCs w:val="20"/>
                <w:lang w:eastAsia="ru-RU"/>
              </w:rPr>
            </w:pPr>
            <w:r w:rsidRPr="0048398E">
              <w:rPr>
                <w:rFonts w:eastAsia="Times New Roman"/>
                <w:sz w:val="20"/>
                <w:szCs w:val="20"/>
                <w:lang w:eastAsia="ru-RU"/>
              </w:rPr>
              <w:t xml:space="preserve">Строительство гостевого дома </w:t>
            </w:r>
          </w:p>
          <w:p w14:paraId="5B9AE9EE" w14:textId="77777777" w:rsidR="00431BB9" w:rsidRPr="0048398E" w:rsidRDefault="00431BB9" w:rsidP="00CA27A2">
            <w:pPr>
              <w:snapToGrid w:val="0"/>
              <w:spacing w:line="240" w:lineRule="auto"/>
              <w:jc w:val="left"/>
              <w:rPr>
                <w:rFonts w:eastAsia="Times New Roman"/>
                <w:b/>
                <w:sz w:val="20"/>
                <w:szCs w:val="20"/>
                <w:lang w:eastAsia="ru-RU"/>
              </w:rPr>
            </w:pPr>
            <w:r w:rsidRPr="0048398E">
              <w:rPr>
                <w:rFonts w:eastAsia="Times New Roman"/>
                <w:b/>
                <w:sz w:val="20"/>
                <w:szCs w:val="20"/>
                <w:lang w:eastAsia="ru-RU"/>
              </w:rPr>
              <w:t>Местоположение:</w:t>
            </w:r>
          </w:p>
          <w:p w14:paraId="6AA18367" w14:textId="04D2678C" w:rsidR="00431BB9" w:rsidRPr="0048398E" w:rsidRDefault="00431BB9" w:rsidP="00EE391A">
            <w:pPr>
              <w:snapToGrid w:val="0"/>
              <w:spacing w:line="240" w:lineRule="auto"/>
              <w:jc w:val="left"/>
              <w:rPr>
                <w:rFonts w:eastAsia="Times New Roman"/>
                <w:sz w:val="20"/>
                <w:szCs w:val="20"/>
                <w:lang w:eastAsia="ru-RU"/>
              </w:rPr>
            </w:pPr>
            <w:r w:rsidRPr="0048398E">
              <w:rPr>
                <w:rFonts w:eastAsia="Times New Roman"/>
                <w:sz w:val="20"/>
                <w:szCs w:val="20"/>
                <w:lang w:eastAsia="ru-RU"/>
              </w:rPr>
              <w:t>с. Серпиевка (</w:t>
            </w:r>
            <w:r w:rsidR="00EE391A">
              <w:rPr>
                <w:rFonts w:eastAsia="Times New Roman"/>
                <w:sz w:val="20"/>
                <w:szCs w:val="20"/>
                <w:lang w:eastAsia="ru-RU"/>
              </w:rPr>
              <w:t>2</w:t>
            </w:r>
            <w:r w:rsidRPr="0048398E">
              <w:rPr>
                <w:rFonts w:eastAsia="Times New Roman"/>
                <w:sz w:val="20"/>
                <w:szCs w:val="20"/>
                <w:lang w:eastAsia="ru-RU"/>
              </w:rPr>
              <w:t xml:space="preserve"> объекта)</w:t>
            </w:r>
          </w:p>
        </w:tc>
        <w:tc>
          <w:tcPr>
            <w:tcW w:w="653" w:type="pct"/>
            <w:tcBorders>
              <w:top w:val="single" w:sz="4" w:space="0" w:color="auto"/>
              <w:left w:val="single" w:sz="4" w:space="0" w:color="auto"/>
              <w:bottom w:val="single" w:sz="4" w:space="0" w:color="auto"/>
              <w:right w:val="single" w:sz="4" w:space="0" w:color="auto"/>
            </w:tcBorders>
          </w:tcPr>
          <w:p w14:paraId="2944A7A6" w14:textId="77777777" w:rsidR="00431BB9" w:rsidRPr="0048398E" w:rsidRDefault="00431BB9" w:rsidP="00CA27A2">
            <w:pPr>
              <w:spacing w:line="240" w:lineRule="auto"/>
              <w:jc w:val="left"/>
              <w:rPr>
                <w:sz w:val="20"/>
                <w:szCs w:val="20"/>
              </w:rPr>
            </w:pPr>
            <w:r w:rsidRPr="0048398E">
              <w:rPr>
                <w:sz w:val="20"/>
                <w:szCs w:val="20"/>
              </w:rPr>
              <w:t>1) Новое строительство;</w:t>
            </w:r>
          </w:p>
          <w:p w14:paraId="513B01D3" w14:textId="49E04CF1" w:rsidR="00431BB9" w:rsidRPr="0048398E" w:rsidRDefault="00431BB9" w:rsidP="00CA27A2">
            <w:pPr>
              <w:spacing w:line="240" w:lineRule="auto"/>
              <w:jc w:val="left"/>
              <w:rPr>
                <w:sz w:val="20"/>
                <w:szCs w:val="20"/>
              </w:rPr>
            </w:pPr>
            <w:r w:rsidRPr="0048398E">
              <w:rPr>
                <w:sz w:val="20"/>
                <w:szCs w:val="20"/>
              </w:rPr>
              <w:t>2) Расчетный срок</w:t>
            </w:r>
          </w:p>
        </w:tc>
        <w:tc>
          <w:tcPr>
            <w:tcW w:w="773" w:type="pct"/>
            <w:tcBorders>
              <w:top w:val="single" w:sz="4" w:space="0" w:color="auto"/>
              <w:left w:val="single" w:sz="4" w:space="0" w:color="auto"/>
              <w:bottom w:val="single" w:sz="4" w:space="0" w:color="auto"/>
              <w:right w:val="single" w:sz="4" w:space="0" w:color="auto"/>
            </w:tcBorders>
          </w:tcPr>
          <w:p w14:paraId="5FC1DBB5" w14:textId="3CF497E3" w:rsidR="00431BB9" w:rsidRPr="0048398E" w:rsidRDefault="00431BB9" w:rsidP="00CA27A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6" w:type="pct"/>
            <w:tcBorders>
              <w:top w:val="single" w:sz="4" w:space="0" w:color="auto"/>
              <w:left w:val="single" w:sz="4" w:space="0" w:color="auto"/>
              <w:bottom w:val="single" w:sz="4" w:space="0" w:color="auto"/>
              <w:right w:val="single" w:sz="4" w:space="0" w:color="auto"/>
            </w:tcBorders>
          </w:tcPr>
          <w:p w14:paraId="2B16A9B6" w14:textId="2FC49222" w:rsidR="00431BB9" w:rsidRPr="0048398E" w:rsidRDefault="00431BB9" w:rsidP="00CA27A2">
            <w:pPr>
              <w:spacing w:line="240" w:lineRule="auto"/>
              <w:jc w:val="left"/>
              <w:rPr>
                <w:sz w:val="20"/>
                <w:szCs w:val="20"/>
              </w:rPr>
            </w:pPr>
            <w:r w:rsidRPr="0048398E">
              <w:rPr>
                <w:sz w:val="20"/>
                <w:szCs w:val="20"/>
              </w:rPr>
              <w:t>Зона специализированной общественной застройки</w:t>
            </w:r>
          </w:p>
        </w:tc>
        <w:tc>
          <w:tcPr>
            <w:tcW w:w="735" w:type="pct"/>
            <w:tcBorders>
              <w:top w:val="single" w:sz="4" w:space="0" w:color="auto"/>
              <w:left w:val="single" w:sz="4" w:space="0" w:color="auto"/>
              <w:bottom w:val="single" w:sz="4" w:space="0" w:color="auto"/>
              <w:right w:val="single" w:sz="4" w:space="0" w:color="auto"/>
            </w:tcBorders>
          </w:tcPr>
          <w:p w14:paraId="1F7987BB" w14:textId="454B3BD2" w:rsidR="00431BB9" w:rsidRPr="0048398E" w:rsidRDefault="00431BB9" w:rsidP="00CA27A2">
            <w:pPr>
              <w:spacing w:line="240" w:lineRule="auto"/>
              <w:jc w:val="center"/>
              <w:rPr>
                <w:sz w:val="20"/>
                <w:szCs w:val="20"/>
              </w:rPr>
            </w:pPr>
            <w:r w:rsidRPr="0048398E">
              <w:rPr>
                <w:sz w:val="20"/>
                <w:szCs w:val="20"/>
              </w:rPr>
              <w:t>25 мест</w:t>
            </w:r>
          </w:p>
        </w:tc>
        <w:tc>
          <w:tcPr>
            <w:tcW w:w="767" w:type="pct"/>
            <w:tcBorders>
              <w:top w:val="single" w:sz="4" w:space="0" w:color="auto"/>
              <w:left w:val="single" w:sz="4" w:space="0" w:color="auto"/>
              <w:bottom w:val="single" w:sz="4" w:space="0" w:color="auto"/>
              <w:right w:val="single" w:sz="4" w:space="0" w:color="auto"/>
            </w:tcBorders>
          </w:tcPr>
          <w:p w14:paraId="1458D7E5" w14:textId="2326E2CB" w:rsidR="00431BB9" w:rsidRPr="0048398E" w:rsidRDefault="00431BB9" w:rsidP="00CA27A2">
            <w:pPr>
              <w:spacing w:line="240" w:lineRule="auto"/>
              <w:jc w:val="center"/>
              <w:rPr>
                <w:sz w:val="20"/>
                <w:szCs w:val="20"/>
              </w:rPr>
            </w:pPr>
            <w:r w:rsidRPr="0048398E">
              <w:rPr>
                <w:sz w:val="20"/>
                <w:szCs w:val="20"/>
              </w:rPr>
              <w:t>-</w:t>
            </w:r>
          </w:p>
        </w:tc>
      </w:tr>
      <w:tr w:rsidR="0048398E" w:rsidRPr="0048398E" w14:paraId="0A6B5174"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5D933F8D" w14:textId="66AE9497" w:rsidR="00431BB9" w:rsidRPr="0048398E" w:rsidRDefault="00431BB9" w:rsidP="00CA27A2">
            <w:pPr>
              <w:spacing w:line="240" w:lineRule="auto"/>
              <w:jc w:val="center"/>
              <w:rPr>
                <w:b/>
                <w:sz w:val="20"/>
                <w:szCs w:val="20"/>
              </w:rPr>
            </w:pPr>
            <w:r w:rsidRPr="0048398E">
              <w:rPr>
                <w:b/>
                <w:sz w:val="20"/>
                <w:szCs w:val="20"/>
              </w:rPr>
              <w:t>1.3</w:t>
            </w:r>
          </w:p>
        </w:tc>
        <w:tc>
          <w:tcPr>
            <w:tcW w:w="4774" w:type="pct"/>
            <w:gridSpan w:val="6"/>
            <w:tcBorders>
              <w:top w:val="single" w:sz="4" w:space="0" w:color="auto"/>
              <w:left w:val="single" w:sz="4" w:space="0" w:color="auto"/>
              <w:bottom w:val="single" w:sz="4" w:space="0" w:color="auto"/>
              <w:right w:val="single" w:sz="4" w:space="0" w:color="auto"/>
            </w:tcBorders>
          </w:tcPr>
          <w:p w14:paraId="18F1AC4A" w14:textId="23C868CA" w:rsidR="00431BB9" w:rsidRPr="0048398E" w:rsidRDefault="00431BB9" w:rsidP="00CA27A2">
            <w:pPr>
              <w:spacing w:line="240" w:lineRule="auto"/>
              <w:jc w:val="center"/>
              <w:rPr>
                <w:sz w:val="20"/>
                <w:szCs w:val="20"/>
              </w:rPr>
            </w:pPr>
            <w:r w:rsidRPr="0048398E">
              <w:rPr>
                <w:b/>
                <w:sz w:val="20"/>
                <w:szCs w:val="20"/>
              </w:rPr>
              <w:t>Объекты образования</w:t>
            </w:r>
          </w:p>
        </w:tc>
      </w:tr>
      <w:tr w:rsidR="0048398E" w:rsidRPr="0048398E" w14:paraId="3F4B1277"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2E907E5D" w14:textId="3EC13B10" w:rsidR="00431BB9" w:rsidRPr="0048398E" w:rsidRDefault="00431BB9" w:rsidP="00CA27A2">
            <w:pPr>
              <w:spacing w:line="240" w:lineRule="auto"/>
              <w:jc w:val="center"/>
              <w:rPr>
                <w:sz w:val="20"/>
                <w:szCs w:val="20"/>
              </w:rPr>
            </w:pPr>
            <w:r w:rsidRPr="0048398E">
              <w:rPr>
                <w:sz w:val="20"/>
                <w:szCs w:val="20"/>
              </w:rPr>
              <w:t>1.3.1</w:t>
            </w:r>
          </w:p>
        </w:tc>
        <w:tc>
          <w:tcPr>
            <w:tcW w:w="1070" w:type="pct"/>
            <w:tcBorders>
              <w:top w:val="single" w:sz="4" w:space="0" w:color="auto"/>
              <w:left w:val="single" w:sz="4" w:space="0" w:color="auto"/>
              <w:bottom w:val="single" w:sz="4" w:space="0" w:color="auto"/>
              <w:right w:val="single" w:sz="4" w:space="0" w:color="auto"/>
            </w:tcBorders>
          </w:tcPr>
          <w:p w14:paraId="5705D750" w14:textId="77777777"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t xml:space="preserve">Строительство детских дошкольных учреждений </w:t>
            </w:r>
          </w:p>
          <w:p w14:paraId="1621F859" w14:textId="77777777" w:rsidR="00431BB9" w:rsidRPr="000C1E97" w:rsidRDefault="00431BB9" w:rsidP="00CA27A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784C85F5" w14:textId="30413178"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t>с. Аратское</w:t>
            </w:r>
          </w:p>
        </w:tc>
        <w:tc>
          <w:tcPr>
            <w:tcW w:w="653" w:type="pct"/>
            <w:tcBorders>
              <w:top w:val="single" w:sz="4" w:space="0" w:color="auto"/>
              <w:left w:val="single" w:sz="4" w:space="0" w:color="auto"/>
              <w:bottom w:val="single" w:sz="4" w:space="0" w:color="auto"/>
              <w:right w:val="single" w:sz="4" w:space="0" w:color="auto"/>
            </w:tcBorders>
          </w:tcPr>
          <w:p w14:paraId="3CE84B9C" w14:textId="77777777" w:rsidR="00431BB9" w:rsidRPr="0048398E" w:rsidRDefault="00431BB9" w:rsidP="00CA27A2">
            <w:pPr>
              <w:spacing w:line="240" w:lineRule="auto"/>
              <w:jc w:val="left"/>
              <w:rPr>
                <w:sz w:val="20"/>
                <w:szCs w:val="20"/>
              </w:rPr>
            </w:pPr>
            <w:r w:rsidRPr="0048398E">
              <w:rPr>
                <w:sz w:val="20"/>
                <w:szCs w:val="20"/>
              </w:rPr>
              <w:t>1) Новое строительство;</w:t>
            </w:r>
          </w:p>
          <w:p w14:paraId="2ABBEF7B" w14:textId="36A96D39" w:rsidR="00431BB9" w:rsidRPr="0048398E" w:rsidRDefault="00431BB9" w:rsidP="00CA27A2">
            <w:pPr>
              <w:spacing w:line="240" w:lineRule="auto"/>
              <w:jc w:val="left"/>
              <w:rPr>
                <w:sz w:val="20"/>
                <w:szCs w:val="20"/>
              </w:rPr>
            </w:pPr>
            <w:r w:rsidRPr="0048398E">
              <w:rPr>
                <w:sz w:val="20"/>
                <w:szCs w:val="20"/>
              </w:rPr>
              <w:t>2) Расчетный срок</w:t>
            </w:r>
          </w:p>
        </w:tc>
        <w:tc>
          <w:tcPr>
            <w:tcW w:w="773" w:type="pct"/>
            <w:tcBorders>
              <w:top w:val="single" w:sz="4" w:space="0" w:color="auto"/>
              <w:left w:val="single" w:sz="4" w:space="0" w:color="auto"/>
              <w:bottom w:val="single" w:sz="4" w:space="0" w:color="auto"/>
              <w:right w:val="single" w:sz="4" w:space="0" w:color="auto"/>
            </w:tcBorders>
          </w:tcPr>
          <w:p w14:paraId="06DF15AF" w14:textId="1CCFFD79" w:rsidR="00431BB9" w:rsidRPr="0048398E" w:rsidRDefault="00431BB9" w:rsidP="00CA27A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6" w:type="pct"/>
            <w:tcBorders>
              <w:top w:val="single" w:sz="4" w:space="0" w:color="auto"/>
              <w:left w:val="single" w:sz="4" w:space="0" w:color="auto"/>
              <w:bottom w:val="single" w:sz="4" w:space="0" w:color="auto"/>
              <w:right w:val="single" w:sz="4" w:space="0" w:color="auto"/>
            </w:tcBorders>
          </w:tcPr>
          <w:p w14:paraId="374F7F71" w14:textId="723BD5A8" w:rsidR="00431BB9" w:rsidRPr="0048398E" w:rsidRDefault="00431BB9" w:rsidP="00CA27A2">
            <w:pPr>
              <w:spacing w:line="240" w:lineRule="auto"/>
              <w:jc w:val="left"/>
              <w:rPr>
                <w:sz w:val="20"/>
                <w:szCs w:val="20"/>
              </w:rPr>
            </w:pPr>
            <w:r w:rsidRPr="0048398E">
              <w:rPr>
                <w:sz w:val="20"/>
                <w:szCs w:val="20"/>
              </w:rPr>
              <w:t>Зона специализированной общественной застройки</w:t>
            </w:r>
          </w:p>
        </w:tc>
        <w:tc>
          <w:tcPr>
            <w:tcW w:w="735" w:type="pct"/>
            <w:tcBorders>
              <w:top w:val="single" w:sz="4" w:space="0" w:color="auto"/>
              <w:left w:val="single" w:sz="4" w:space="0" w:color="auto"/>
              <w:bottom w:val="single" w:sz="4" w:space="0" w:color="auto"/>
              <w:right w:val="single" w:sz="4" w:space="0" w:color="auto"/>
            </w:tcBorders>
          </w:tcPr>
          <w:p w14:paraId="7FD8D39C" w14:textId="37151486" w:rsidR="00431BB9" w:rsidRPr="0048398E" w:rsidRDefault="00431BB9" w:rsidP="00CA27A2">
            <w:pPr>
              <w:spacing w:line="240" w:lineRule="auto"/>
              <w:jc w:val="center"/>
              <w:rPr>
                <w:sz w:val="20"/>
                <w:szCs w:val="20"/>
              </w:rPr>
            </w:pPr>
            <w:r w:rsidRPr="0048398E">
              <w:rPr>
                <w:sz w:val="20"/>
                <w:szCs w:val="20"/>
              </w:rPr>
              <w:t>50 мест</w:t>
            </w:r>
          </w:p>
        </w:tc>
        <w:tc>
          <w:tcPr>
            <w:tcW w:w="767" w:type="pct"/>
            <w:tcBorders>
              <w:top w:val="single" w:sz="4" w:space="0" w:color="auto"/>
              <w:left w:val="single" w:sz="4" w:space="0" w:color="auto"/>
              <w:bottom w:val="single" w:sz="4" w:space="0" w:color="auto"/>
              <w:right w:val="single" w:sz="4" w:space="0" w:color="auto"/>
            </w:tcBorders>
          </w:tcPr>
          <w:p w14:paraId="3C3B0567" w14:textId="6B6A3F21" w:rsidR="00431BB9" w:rsidRPr="0048398E" w:rsidRDefault="00431BB9" w:rsidP="00CA27A2">
            <w:pPr>
              <w:spacing w:line="240" w:lineRule="auto"/>
              <w:jc w:val="center"/>
              <w:rPr>
                <w:sz w:val="20"/>
                <w:szCs w:val="20"/>
              </w:rPr>
            </w:pPr>
            <w:r w:rsidRPr="0048398E">
              <w:rPr>
                <w:sz w:val="20"/>
                <w:szCs w:val="20"/>
              </w:rPr>
              <w:t>-</w:t>
            </w:r>
          </w:p>
        </w:tc>
      </w:tr>
      <w:tr w:rsidR="0048398E" w:rsidRPr="0048398E" w14:paraId="41176831" w14:textId="77777777" w:rsidTr="002B0044">
        <w:trPr>
          <w:trHeight w:val="20"/>
          <w:jc w:val="center"/>
        </w:trPr>
        <w:tc>
          <w:tcPr>
            <w:tcW w:w="226" w:type="pct"/>
            <w:tcBorders>
              <w:top w:val="single" w:sz="4" w:space="0" w:color="auto"/>
              <w:left w:val="single" w:sz="4" w:space="0" w:color="auto"/>
              <w:bottom w:val="single" w:sz="4" w:space="0" w:color="auto"/>
              <w:right w:val="single" w:sz="4" w:space="0" w:color="auto"/>
            </w:tcBorders>
          </w:tcPr>
          <w:p w14:paraId="71564B5A" w14:textId="30698D41" w:rsidR="00431BB9" w:rsidRPr="0048398E" w:rsidRDefault="00431BB9" w:rsidP="00CA27A2">
            <w:pPr>
              <w:spacing w:line="240" w:lineRule="auto"/>
              <w:jc w:val="center"/>
              <w:rPr>
                <w:sz w:val="20"/>
                <w:szCs w:val="20"/>
              </w:rPr>
            </w:pPr>
            <w:r w:rsidRPr="0048398E">
              <w:rPr>
                <w:sz w:val="20"/>
                <w:szCs w:val="20"/>
              </w:rPr>
              <w:t>1.3.2</w:t>
            </w:r>
          </w:p>
        </w:tc>
        <w:tc>
          <w:tcPr>
            <w:tcW w:w="1070" w:type="pct"/>
            <w:tcBorders>
              <w:top w:val="single" w:sz="4" w:space="0" w:color="auto"/>
              <w:left w:val="single" w:sz="4" w:space="0" w:color="auto"/>
              <w:bottom w:val="single" w:sz="4" w:space="0" w:color="auto"/>
              <w:right w:val="single" w:sz="4" w:space="0" w:color="auto"/>
            </w:tcBorders>
          </w:tcPr>
          <w:p w14:paraId="1DB1C904" w14:textId="77777777"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t xml:space="preserve">Строительство детских дошкольных учреждений </w:t>
            </w:r>
          </w:p>
          <w:p w14:paraId="487963C3" w14:textId="77777777" w:rsidR="00431BB9" w:rsidRPr="000C1E97" w:rsidRDefault="00431BB9" w:rsidP="00CA27A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1695AE1D" w14:textId="3A1485FC"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lastRenderedPageBreak/>
              <w:t>с. Карауловка</w:t>
            </w:r>
          </w:p>
        </w:tc>
        <w:tc>
          <w:tcPr>
            <w:tcW w:w="653" w:type="pct"/>
            <w:tcBorders>
              <w:top w:val="single" w:sz="4" w:space="0" w:color="auto"/>
              <w:left w:val="single" w:sz="4" w:space="0" w:color="auto"/>
              <w:bottom w:val="single" w:sz="4" w:space="0" w:color="auto"/>
              <w:right w:val="single" w:sz="4" w:space="0" w:color="auto"/>
            </w:tcBorders>
          </w:tcPr>
          <w:p w14:paraId="1A9B08B9" w14:textId="77777777" w:rsidR="00431BB9" w:rsidRPr="0048398E" w:rsidRDefault="00431BB9" w:rsidP="00CA27A2">
            <w:pPr>
              <w:spacing w:line="240" w:lineRule="auto"/>
              <w:jc w:val="left"/>
              <w:rPr>
                <w:sz w:val="20"/>
                <w:szCs w:val="20"/>
              </w:rPr>
            </w:pPr>
            <w:r w:rsidRPr="0048398E">
              <w:rPr>
                <w:sz w:val="20"/>
                <w:szCs w:val="20"/>
              </w:rPr>
              <w:lastRenderedPageBreak/>
              <w:t>1) Новое строительство;</w:t>
            </w:r>
          </w:p>
          <w:p w14:paraId="0745501A" w14:textId="48AA5595" w:rsidR="00431BB9" w:rsidRPr="0048398E" w:rsidRDefault="00431BB9" w:rsidP="00CA27A2">
            <w:pPr>
              <w:spacing w:line="240" w:lineRule="auto"/>
              <w:jc w:val="left"/>
              <w:rPr>
                <w:sz w:val="20"/>
                <w:szCs w:val="20"/>
              </w:rPr>
            </w:pPr>
            <w:r w:rsidRPr="0048398E">
              <w:rPr>
                <w:sz w:val="20"/>
                <w:szCs w:val="20"/>
              </w:rPr>
              <w:t>2) Расчетный срок</w:t>
            </w:r>
          </w:p>
        </w:tc>
        <w:tc>
          <w:tcPr>
            <w:tcW w:w="773" w:type="pct"/>
            <w:tcBorders>
              <w:top w:val="single" w:sz="4" w:space="0" w:color="auto"/>
              <w:left w:val="single" w:sz="4" w:space="0" w:color="auto"/>
              <w:bottom w:val="single" w:sz="4" w:space="0" w:color="auto"/>
              <w:right w:val="single" w:sz="4" w:space="0" w:color="auto"/>
            </w:tcBorders>
          </w:tcPr>
          <w:p w14:paraId="091EA674" w14:textId="49A20DB2" w:rsidR="00431BB9" w:rsidRPr="0048398E" w:rsidRDefault="00431BB9" w:rsidP="00CA27A2">
            <w:pPr>
              <w:spacing w:line="240" w:lineRule="auto"/>
              <w:jc w:val="left"/>
              <w:rPr>
                <w:rFonts w:eastAsia="Times New Roman"/>
                <w:sz w:val="20"/>
                <w:szCs w:val="20"/>
                <w:lang w:eastAsia="ru-RU"/>
              </w:rPr>
            </w:pPr>
            <w:r w:rsidRPr="0048398E">
              <w:rPr>
                <w:rFonts w:eastAsia="Times New Roman"/>
                <w:sz w:val="20"/>
                <w:szCs w:val="20"/>
                <w:lang w:eastAsia="ru-RU"/>
              </w:rPr>
              <w:t xml:space="preserve">Границы земельного участка устанавливаются </w:t>
            </w:r>
            <w:r w:rsidRPr="0048398E">
              <w:rPr>
                <w:rFonts w:eastAsia="Times New Roman"/>
                <w:sz w:val="20"/>
                <w:szCs w:val="20"/>
                <w:lang w:eastAsia="ru-RU"/>
              </w:rPr>
              <w:lastRenderedPageBreak/>
              <w:t>документацией по планировке территории</w:t>
            </w:r>
          </w:p>
        </w:tc>
        <w:tc>
          <w:tcPr>
            <w:tcW w:w="776" w:type="pct"/>
            <w:tcBorders>
              <w:top w:val="single" w:sz="4" w:space="0" w:color="auto"/>
              <w:left w:val="single" w:sz="4" w:space="0" w:color="auto"/>
              <w:bottom w:val="single" w:sz="4" w:space="0" w:color="auto"/>
              <w:right w:val="single" w:sz="4" w:space="0" w:color="auto"/>
            </w:tcBorders>
          </w:tcPr>
          <w:p w14:paraId="77E45BAC" w14:textId="68F433F6" w:rsidR="00431BB9" w:rsidRPr="0048398E" w:rsidRDefault="00431BB9" w:rsidP="00CA27A2">
            <w:pPr>
              <w:spacing w:line="240" w:lineRule="auto"/>
              <w:jc w:val="left"/>
              <w:rPr>
                <w:sz w:val="20"/>
                <w:szCs w:val="20"/>
              </w:rPr>
            </w:pPr>
            <w:r w:rsidRPr="0048398E">
              <w:rPr>
                <w:sz w:val="20"/>
                <w:szCs w:val="20"/>
              </w:rPr>
              <w:lastRenderedPageBreak/>
              <w:t xml:space="preserve">Зона специализированной общественной </w:t>
            </w:r>
            <w:r w:rsidRPr="0048398E">
              <w:rPr>
                <w:sz w:val="20"/>
                <w:szCs w:val="20"/>
              </w:rPr>
              <w:lastRenderedPageBreak/>
              <w:t>застройки</w:t>
            </w:r>
          </w:p>
        </w:tc>
        <w:tc>
          <w:tcPr>
            <w:tcW w:w="735" w:type="pct"/>
            <w:tcBorders>
              <w:top w:val="single" w:sz="4" w:space="0" w:color="auto"/>
              <w:left w:val="single" w:sz="4" w:space="0" w:color="auto"/>
              <w:bottom w:val="single" w:sz="4" w:space="0" w:color="auto"/>
              <w:right w:val="single" w:sz="4" w:space="0" w:color="auto"/>
            </w:tcBorders>
          </w:tcPr>
          <w:p w14:paraId="0E9DC3C8" w14:textId="7B7A5D73" w:rsidR="00431BB9" w:rsidRPr="0048398E" w:rsidRDefault="00431BB9" w:rsidP="00CA27A2">
            <w:pPr>
              <w:spacing w:line="240" w:lineRule="auto"/>
              <w:jc w:val="center"/>
              <w:rPr>
                <w:sz w:val="20"/>
                <w:szCs w:val="20"/>
              </w:rPr>
            </w:pPr>
            <w:r w:rsidRPr="0048398E">
              <w:rPr>
                <w:sz w:val="20"/>
                <w:szCs w:val="20"/>
              </w:rPr>
              <w:lastRenderedPageBreak/>
              <w:t>50 мест</w:t>
            </w:r>
          </w:p>
        </w:tc>
        <w:tc>
          <w:tcPr>
            <w:tcW w:w="767" w:type="pct"/>
            <w:tcBorders>
              <w:top w:val="single" w:sz="4" w:space="0" w:color="auto"/>
              <w:left w:val="single" w:sz="4" w:space="0" w:color="auto"/>
              <w:bottom w:val="single" w:sz="4" w:space="0" w:color="auto"/>
              <w:right w:val="single" w:sz="4" w:space="0" w:color="auto"/>
            </w:tcBorders>
          </w:tcPr>
          <w:p w14:paraId="556C9184" w14:textId="205FF300" w:rsidR="00431BB9" w:rsidRPr="0048398E" w:rsidRDefault="00431BB9" w:rsidP="00CA27A2">
            <w:pPr>
              <w:spacing w:line="240" w:lineRule="auto"/>
              <w:jc w:val="center"/>
              <w:rPr>
                <w:sz w:val="20"/>
                <w:szCs w:val="20"/>
              </w:rPr>
            </w:pPr>
            <w:r w:rsidRPr="0048398E">
              <w:rPr>
                <w:sz w:val="20"/>
                <w:szCs w:val="20"/>
              </w:rPr>
              <w:t>-</w:t>
            </w:r>
          </w:p>
        </w:tc>
      </w:tr>
      <w:tr w:rsidR="00431BB9" w:rsidRPr="0048398E" w14:paraId="2013BDEA" w14:textId="77777777" w:rsidTr="002B0044">
        <w:trPr>
          <w:trHeight w:val="904"/>
          <w:jc w:val="center"/>
        </w:trPr>
        <w:tc>
          <w:tcPr>
            <w:tcW w:w="226" w:type="pct"/>
            <w:tcBorders>
              <w:top w:val="single" w:sz="4" w:space="0" w:color="auto"/>
              <w:left w:val="single" w:sz="4" w:space="0" w:color="auto"/>
              <w:bottom w:val="single" w:sz="4" w:space="0" w:color="auto"/>
              <w:right w:val="single" w:sz="4" w:space="0" w:color="auto"/>
            </w:tcBorders>
          </w:tcPr>
          <w:p w14:paraId="4B66BEED" w14:textId="5C5CC8E2" w:rsidR="00431BB9" w:rsidRPr="0048398E" w:rsidRDefault="00431BB9" w:rsidP="00CA27A2">
            <w:pPr>
              <w:spacing w:line="240" w:lineRule="auto"/>
              <w:jc w:val="center"/>
              <w:rPr>
                <w:sz w:val="20"/>
                <w:szCs w:val="20"/>
              </w:rPr>
            </w:pPr>
            <w:r w:rsidRPr="0048398E">
              <w:rPr>
                <w:sz w:val="20"/>
                <w:szCs w:val="20"/>
              </w:rPr>
              <w:lastRenderedPageBreak/>
              <w:t>1.3.3</w:t>
            </w:r>
          </w:p>
        </w:tc>
        <w:tc>
          <w:tcPr>
            <w:tcW w:w="1070" w:type="pct"/>
            <w:tcBorders>
              <w:top w:val="single" w:sz="4" w:space="0" w:color="auto"/>
              <w:left w:val="single" w:sz="4" w:space="0" w:color="auto"/>
              <w:bottom w:val="single" w:sz="4" w:space="0" w:color="auto"/>
              <w:right w:val="single" w:sz="4" w:space="0" w:color="auto"/>
            </w:tcBorders>
          </w:tcPr>
          <w:p w14:paraId="1E450334" w14:textId="77777777"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t xml:space="preserve">Строительство детских дошкольных учреждений </w:t>
            </w:r>
          </w:p>
          <w:p w14:paraId="58989298" w14:textId="77777777" w:rsidR="00431BB9" w:rsidRPr="000C1E97" w:rsidRDefault="00431BB9" w:rsidP="00CA27A2">
            <w:pPr>
              <w:snapToGrid w:val="0"/>
              <w:spacing w:line="240" w:lineRule="auto"/>
              <w:jc w:val="left"/>
              <w:rPr>
                <w:rFonts w:eastAsia="Times New Roman"/>
                <w:b/>
                <w:sz w:val="20"/>
                <w:szCs w:val="20"/>
                <w:lang w:eastAsia="ru-RU"/>
              </w:rPr>
            </w:pPr>
            <w:r w:rsidRPr="000C1E97">
              <w:rPr>
                <w:rFonts w:eastAsia="Times New Roman"/>
                <w:b/>
                <w:sz w:val="20"/>
                <w:szCs w:val="20"/>
                <w:lang w:eastAsia="ru-RU"/>
              </w:rPr>
              <w:t>Местоположение:</w:t>
            </w:r>
          </w:p>
          <w:p w14:paraId="3FB75DDE" w14:textId="2E1C064F" w:rsidR="00431BB9" w:rsidRPr="000C1E97" w:rsidRDefault="00431BB9" w:rsidP="00CA27A2">
            <w:pPr>
              <w:snapToGrid w:val="0"/>
              <w:spacing w:line="240" w:lineRule="auto"/>
              <w:jc w:val="left"/>
              <w:rPr>
                <w:rFonts w:eastAsia="Times New Roman"/>
                <w:sz w:val="20"/>
                <w:szCs w:val="20"/>
                <w:lang w:eastAsia="ru-RU"/>
              </w:rPr>
            </w:pPr>
            <w:r w:rsidRPr="000C1E97">
              <w:rPr>
                <w:rFonts w:eastAsia="Times New Roman"/>
                <w:sz w:val="20"/>
                <w:szCs w:val="20"/>
                <w:lang w:eastAsia="ru-RU"/>
              </w:rPr>
              <w:t>п. Шарлаш</w:t>
            </w:r>
          </w:p>
        </w:tc>
        <w:tc>
          <w:tcPr>
            <w:tcW w:w="653" w:type="pct"/>
            <w:tcBorders>
              <w:top w:val="single" w:sz="4" w:space="0" w:color="auto"/>
              <w:left w:val="single" w:sz="4" w:space="0" w:color="auto"/>
              <w:bottom w:val="single" w:sz="4" w:space="0" w:color="auto"/>
              <w:right w:val="single" w:sz="4" w:space="0" w:color="auto"/>
            </w:tcBorders>
          </w:tcPr>
          <w:p w14:paraId="62DCEBB9" w14:textId="77777777" w:rsidR="00431BB9" w:rsidRPr="0048398E" w:rsidRDefault="00431BB9" w:rsidP="00CA27A2">
            <w:pPr>
              <w:spacing w:line="240" w:lineRule="auto"/>
              <w:jc w:val="left"/>
              <w:rPr>
                <w:sz w:val="20"/>
                <w:szCs w:val="20"/>
              </w:rPr>
            </w:pPr>
            <w:r w:rsidRPr="0048398E">
              <w:rPr>
                <w:sz w:val="20"/>
                <w:szCs w:val="20"/>
              </w:rPr>
              <w:t>1) Новое строительство;</w:t>
            </w:r>
          </w:p>
          <w:p w14:paraId="7898EA55" w14:textId="504BFEEF" w:rsidR="00431BB9" w:rsidRPr="0048398E" w:rsidRDefault="00431BB9" w:rsidP="00CA27A2">
            <w:pPr>
              <w:spacing w:line="240" w:lineRule="auto"/>
              <w:jc w:val="left"/>
              <w:rPr>
                <w:sz w:val="20"/>
                <w:szCs w:val="20"/>
              </w:rPr>
            </w:pPr>
            <w:r w:rsidRPr="0048398E">
              <w:rPr>
                <w:sz w:val="20"/>
                <w:szCs w:val="20"/>
              </w:rPr>
              <w:t>2) Расчетный срок</w:t>
            </w:r>
          </w:p>
        </w:tc>
        <w:tc>
          <w:tcPr>
            <w:tcW w:w="773" w:type="pct"/>
            <w:tcBorders>
              <w:top w:val="single" w:sz="4" w:space="0" w:color="auto"/>
              <w:left w:val="single" w:sz="4" w:space="0" w:color="auto"/>
              <w:bottom w:val="single" w:sz="4" w:space="0" w:color="auto"/>
              <w:right w:val="single" w:sz="4" w:space="0" w:color="auto"/>
            </w:tcBorders>
          </w:tcPr>
          <w:p w14:paraId="1D62B32C" w14:textId="0E7FF1CA" w:rsidR="00431BB9" w:rsidRPr="0048398E" w:rsidRDefault="00431BB9" w:rsidP="00CA27A2">
            <w:pPr>
              <w:spacing w:line="240" w:lineRule="auto"/>
              <w:jc w:val="left"/>
              <w:rPr>
                <w:rFonts w:eastAsia="Times New Roman"/>
                <w:sz w:val="20"/>
                <w:szCs w:val="20"/>
                <w:lang w:eastAsia="ru-RU"/>
              </w:rPr>
            </w:pPr>
            <w:r w:rsidRPr="0048398E">
              <w:rPr>
                <w:rFonts w:eastAsia="Times New Roman"/>
                <w:sz w:val="20"/>
                <w:szCs w:val="20"/>
                <w:lang w:eastAsia="ru-RU"/>
              </w:rPr>
              <w:t>Границы земельного участка устанавливаются документацией по планировке территории</w:t>
            </w:r>
          </w:p>
        </w:tc>
        <w:tc>
          <w:tcPr>
            <w:tcW w:w="776" w:type="pct"/>
            <w:tcBorders>
              <w:top w:val="single" w:sz="4" w:space="0" w:color="auto"/>
              <w:left w:val="single" w:sz="4" w:space="0" w:color="auto"/>
              <w:bottom w:val="single" w:sz="4" w:space="0" w:color="auto"/>
              <w:right w:val="single" w:sz="4" w:space="0" w:color="auto"/>
            </w:tcBorders>
          </w:tcPr>
          <w:p w14:paraId="6E804EDC" w14:textId="5D6B997D" w:rsidR="00431BB9" w:rsidRPr="0048398E" w:rsidRDefault="00431BB9" w:rsidP="00CA27A2">
            <w:pPr>
              <w:spacing w:line="240" w:lineRule="auto"/>
              <w:jc w:val="left"/>
              <w:rPr>
                <w:sz w:val="20"/>
                <w:szCs w:val="20"/>
              </w:rPr>
            </w:pPr>
            <w:r w:rsidRPr="0048398E">
              <w:rPr>
                <w:sz w:val="20"/>
                <w:szCs w:val="20"/>
              </w:rPr>
              <w:t>Зона специализированной общественной застройки</w:t>
            </w:r>
          </w:p>
        </w:tc>
        <w:tc>
          <w:tcPr>
            <w:tcW w:w="735" w:type="pct"/>
            <w:tcBorders>
              <w:top w:val="single" w:sz="4" w:space="0" w:color="auto"/>
              <w:left w:val="single" w:sz="4" w:space="0" w:color="auto"/>
              <w:bottom w:val="single" w:sz="4" w:space="0" w:color="auto"/>
              <w:right w:val="single" w:sz="4" w:space="0" w:color="auto"/>
            </w:tcBorders>
          </w:tcPr>
          <w:p w14:paraId="4B5E50BF" w14:textId="03EC38B7" w:rsidR="00431BB9" w:rsidRPr="0048398E" w:rsidRDefault="00431BB9" w:rsidP="00CA27A2">
            <w:pPr>
              <w:spacing w:line="240" w:lineRule="auto"/>
              <w:jc w:val="center"/>
              <w:rPr>
                <w:sz w:val="20"/>
                <w:szCs w:val="20"/>
              </w:rPr>
            </w:pPr>
            <w:r w:rsidRPr="0048398E">
              <w:rPr>
                <w:sz w:val="20"/>
                <w:szCs w:val="20"/>
              </w:rPr>
              <w:t>50 мест</w:t>
            </w:r>
          </w:p>
        </w:tc>
        <w:tc>
          <w:tcPr>
            <w:tcW w:w="767" w:type="pct"/>
            <w:tcBorders>
              <w:top w:val="single" w:sz="4" w:space="0" w:color="auto"/>
              <w:left w:val="single" w:sz="4" w:space="0" w:color="auto"/>
              <w:bottom w:val="single" w:sz="4" w:space="0" w:color="auto"/>
              <w:right w:val="single" w:sz="4" w:space="0" w:color="auto"/>
            </w:tcBorders>
          </w:tcPr>
          <w:p w14:paraId="7C4C8EEB" w14:textId="184871F7" w:rsidR="00431BB9" w:rsidRPr="0048398E" w:rsidRDefault="00431BB9" w:rsidP="00CA27A2">
            <w:pPr>
              <w:spacing w:line="240" w:lineRule="auto"/>
              <w:jc w:val="center"/>
              <w:rPr>
                <w:sz w:val="20"/>
                <w:szCs w:val="20"/>
              </w:rPr>
            </w:pPr>
            <w:r w:rsidRPr="0048398E">
              <w:rPr>
                <w:sz w:val="20"/>
                <w:szCs w:val="20"/>
              </w:rPr>
              <w:t>-</w:t>
            </w:r>
          </w:p>
        </w:tc>
      </w:tr>
      <w:tr w:rsidR="00B03BBF" w:rsidRPr="0048398E" w14:paraId="753469D4" w14:textId="77777777" w:rsidTr="002B0044">
        <w:trPr>
          <w:trHeight w:val="271"/>
          <w:jc w:val="center"/>
        </w:trPr>
        <w:tc>
          <w:tcPr>
            <w:tcW w:w="226" w:type="pct"/>
            <w:tcBorders>
              <w:top w:val="single" w:sz="4" w:space="0" w:color="auto"/>
              <w:left w:val="single" w:sz="4" w:space="0" w:color="auto"/>
              <w:bottom w:val="single" w:sz="4" w:space="0" w:color="auto"/>
              <w:right w:val="single" w:sz="4" w:space="0" w:color="auto"/>
            </w:tcBorders>
          </w:tcPr>
          <w:p w14:paraId="11F8F482" w14:textId="76CCD0AA" w:rsidR="00B03BBF" w:rsidRPr="007966CF" w:rsidRDefault="00B03BBF" w:rsidP="00CA27A2">
            <w:pPr>
              <w:spacing w:line="240" w:lineRule="auto"/>
              <w:jc w:val="center"/>
              <w:rPr>
                <w:b/>
                <w:sz w:val="20"/>
                <w:szCs w:val="20"/>
              </w:rPr>
            </w:pPr>
            <w:r w:rsidRPr="007966CF">
              <w:rPr>
                <w:b/>
                <w:sz w:val="20"/>
                <w:szCs w:val="20"/>
              </w:rPr>
              <w:t>1.4</w:t>
            </w:r>
          </w:p>
        </w:tc>
        <w:tc>
          <w:tcPr>
            <w:tcW w:w="4774" w:type="pct"/>
            <w:gridSpan w:val="6"/>
            <w:tcBorders>
              <w:top w:val="single" w:sz="4" w:space="0" w:color="auto"/>
              <w:left w:val="single" w:sz="4" w:space="0" w:color="auto"/>
              <w:bottom w:val="single" w:sz="4" w:space="0" w:color="auto"/>
              <w:right w:val="single" w:sz="4" w:space="0" w:color="auto"/>
            </w:tcBorders>
          </w:tcPr>
          <w:p w14:paraId="67D1C30B" w14:textId="2B85AA6B" w:rsidR="00B03BBF" w:rsidRPr="0048398E" w:rsidRDefault="00B03BBF" w:rsidP="00B03BBF">
            <w:pPr>
              <w:spacing w:line="240" w:lineRule="auto"/>
              <w:jc w:val="center"/>
              <w:rPr>
                <w:sz w:val="20"/>
                <w:szCs w:val="20"/>
              </w:rPr>
            </w:pPr>
            <w:r>
              <w:rPr>
                <w:b/>
                <w:sz w:val="20"/>
                <w:szCs w:val="20"/>
              </w:rPr>
              <w:t>Объекты т</w:t>
            </w:r>
            <w:r w:rsidRPr="00B03BBF">
              <w:rPr>
                <w:b/>
                <w:sz w:val="20"/>
                <w:szCs w:val="20"/>
              </w:rPr>
              <w:t>ранспортн</w:t>
            </w:r>
            <w:r>
              <w:rPr>
                <w:b/>
                <w:sz w:val="20"/>
                <w:szCs w:val="20"/>
              </w:rPr>
              <w:t>ой</w:t>
            </w:r>
            <w:r w:rsidRPr="00B03BBF">
              <w:rPr>
                <w:b/>
                <w:sz w:val="20"/>
                <w:szCs w:val="20"/>
              </w:rPr>
              <w:t xml:space="preserve"> инфраструктур</w:t>
            </w:r>
            <w:r>
              <w:rPr>
                <w:b/>
                <w:sz w:val="20"/>
                <w:szCs w:val="20"/>
              </w:rPr>
              <w:t>ы</w:t>
            </w:r>
          </w:p>
        </w:tc>
      </w:tr>
      <w:tr w:rsidR="00B03BBF" w:rsidRPr="0048398E" w14:paraId="2DDACB29" w14:textId="77777777" w:rsidTr="002B0044">
        <w:trPr>
          <w:trHeight w:val="904"/>
          <w:jc w:val="center"/>
        </w:trPr>
        <w:tc>
          <w:tcPr>
            <w:tcW w:w="226" w:type="pct"/>
            <w:tcBorders>
              <w:top w:val="single" w:sz="4" w:space="0" w:color="auto"/>
              <w:left w:val="single" w:sz="4" w:space="0" w:color="auto"/>
              <w:bottom w:val="single" w:sz="4" w:space="0" w:color="auto"/>
              <w:right w:val="single" w:sz="4" w:space="0" w:color="auto"/>
            </w:tcBorders>
          </w:tcPr>
          <w:p w14:paraId="4FED5732" w14:textId="7A8AA643" w:rsidR="00B03BBF" w:rsidRPr="0048398E" w:rsidRDefault="00B03BBF" w:rsidP="00B03BBF">
            <w:pPr>
              <w:spacing w:line="240" w:lineRule="auto"/>
              <w:jc w:val="center"/>
              <w:rPr>
                <w:sz w:val="20"/>
                <w:szCs w:val="20"/>
              </w:rPr>
            </w:pPr>
            <w:r>
              <w:rPr>
                <w:sz w:val="20"/>
                <w:szCs w:val="20"/>
              </w:rPr>
              <w:t>1.4.1</w:t>
            </w:r>
          </w:p>
        </w:tc>
        <w:tc>
          <w:tcPr>
            <w:tcW w:w="1070" w:type="pct"/>
            <w:tcBorders>
              <w:top w:val="single" w:sz="4" w:space="0" w:color="auto"/>
              <w:left w:val="single" w:sz="4" w:space="0" w:color="auto"/>
              <w:bottom w:val="single" w:sz="4" w:space="0" w:color="auto"/>
              <w:right w:val="single" w:sz="4" w:space="0" w:color="auto"/>
            </w:tcBorders>
          </w:tcPr>
          <w:p w14:paraId="5F36EF08" w14:textId="58953EEC" w:rsidR="00B03BBF" w:rsidRPr="000C1E97" w:rsidRDefault="00B03BBF" w:rsidP="00B03BBF">
            <w:pPr>
              <w:snapToGrid w:val="0"/>
              <w:spacing w:line="240" w:lineRule="auto"/>
              <w:jc w:val="left"/>
              <w:rPr>
                <w:rFonts w:eastAsia="Times New Roman"/>
                <w:sz w:val="20"/>
                <w:szCs w:val="20"/>
                <w:lang w:eastAsia="ru-RU"/>
              </w:rPr>
            </w:pPr>
            <w:r w:rsidRPr="00B03BBF">
              <w:rPr>
                <w:rFonts w:eastAsia="Times New Roman"/>
                <w:sz w:val="20"/>
                <w:szCs w:val="20"/>
                <w:lang w:eastAsia="ru-RU"/>
              </w:rPr>
              <w:t>Многоуровневая транспортная развязка на пересечении автомобильных дорог регионального значения 74 ОП РЗ 75К-055, 74 ОП РЗ 75К-117 и автомобильной дороги Федерального значения 00 ОП ФЗ М5 «Урал» вблизи п. Шарлаш</w:t>
            </w:r>
          </w:p>
        </w:tc>
        <w:tc>
          <w:tcPr>
            <w:tcW w:w="653" w:type="pct"/>
            <w:tcBorders>
              <w:top w:val="single" w:sz="4" w:space="0" w:color="auto"/>
              <w:left w:val="single" w:sz="4" w:space="0" w:color="auto"/>
              <w:bottom w:val="single" w:sz="4" w:space="0" w:color="auto"/>
              <w:right w:val="single" w:sz="4" w:space="0" w:color="auto"/>
            </w:tcBorders>
          </w:tcPr>
          <w:p w14:paraId="2B24ABA1" w14:textId="77777777" w:rsidR="00B03BBF" w:rsidRPr="0048398E" w:rsidRDefault="00B03BBF" w:rsidP="00B03BBF">
            <w:pPr>
              <w:spacing w:line="240" w:lineRule="auto"/>
              <w:jc w:val="left"/>
              <w:rPr>
                <w:sz w:val="20"/>
                <w:szCs w:val="20"/>
              </w:rPr>
            </w:pPr>
            <w:r w:rsidRPr="0048398E">
              <w:rPr>
                <w:sz w:val="20"/>
                <w:szCs w:val="20"/>
              </w:rPr>
              <w:t>1) Новое строительство;</w:t>
            </w:r>
          </w:p>
          <w:p w14:paraId="597CE5E3" w14:textId="38D90A58" w:rsidR="00B03BBF" w:rsidRPr="0048398E" w:rsidRDefault="00B03BBF" w:rsidP="00B03BBF">
            <w:pPr>
              <w:spacing w:line="240" w:lineRule="auto"/>
              <w:jc w:val="left"/>
              <w:rPr>
                <w:sz w:val="20"/>
                <w:szCs w:val="20"/>
              </w:rPr>
            </w:pPr>
            <w:r w:rsidRPr="0048398E">
              <w:rPr>
                <w:sz w:val="20"/>
                <w:szCs w:val="20"/>
              </w:rPr>
              <w:t>2) Расчетный срок</w:t>
            </w:r>
          </w:p>
        </w:tc>
        <w:tc>
          <w:tcPr>
            <w:tcW w:w="773" w:type="pct"/>
            <w:tcBorders>
              <w:top w:val="single" w:sz="4" w:space="0" w:color="auto"/>
              <w:left w:val="single" w:sz="4" w:space="0" w:color="auto"/>
              <w:bottom w:val="single" w:sz="4" w:space="0" w:color="auto"/>
              <w:right w:val="single" w:sz="4" w:space="0" w:color="auto"/>
            </w:tcBorders>
          </w:tcPr>
          <w:p w14:paraId="278C2975" w14:textId="2CFFF02D" w:rsidR="00B03BBF" w:rsidRPr="0048398E" w:rsidRDefault="00B03BBF" w:rsidP="00B03BBF">
            <w:pPr>
              <w:spacing w:line="240" w:lineRule="auto"/>
              <w:jc w:val="center"/>
              <w:rPr>
                <w:rFonts w:eastAsia="Times New Roman"/>
                <w:sz w:val="20"/>
                <w:szCs w:val="20"/>
                <w:lang w:eastAsia="ru-RU"/>
              </w:rPr>
            </w:pPr>
            <w:r>
              <w:rPr>
                <w:rFonts w:eastAsia="Times New Roman"/>
                <w:sz w:val="20"/>
                <w:szCs w:val="20"/>
                <w:lang w:eastAsia="ru-RU"/>
              </w:rPr>
              <w:t>-</w:t>
            </w:r>
          </w:p>
        </w:tc>
        <w:tc>
          <w:tcPr>
            <w:tcW w:w="776" w:type="pct"/>
            <w:tcBorders>
              <w:top w:val="single" w:sz="4" w:space="0" w:color="auto"/>
              <w:left w:val="single" w:sz="4" w:space="0" w:color="auto"/>
              <w:bottom w:val="single" w:sz="4" w:space="0" w:color="auto"/>
              <w:right w:val="single" w:sz="4" w:space="0" w:color="auto"/>
            </w:tcBorders>
          </w:tcPr>
          <w:p w14:paraId="471F27DF" w14:textId="07927EC7" w:rsidR="00B03BBF" w:rsidRPr="0048398E" w:rsidRDefault="001A0C79" w:rsidP="001A0C79">
            <w:pPr>
              <w:spacing w:line="240" w:lineRule="auto"/>
              <w:jc w:val="left"/>
              <w:rPr>
                <w:sz w:val="20"/>
                <w:szCs w:val="20"/>
              </w:rPr>
            </w:pPr>
            <w:r w:rsidRPr="00D47B4D">
              <w:rPr>
                <w:sz w:val="20"/>
                <w:szCs w:val="20"/>
              </w:rPr>
              <w:t>Зона транспортной инфраструктуры</w:t>
            </w:r>
          </w:p>
        </w:tc>
        <w:tc>
          <w:tcPr>
            <w:tcW w:w="735" w:type="pct"/>
            <w:tcBorders>
              <w:top w:val="single" w:sz="4" w:space="0" w:color="auto"/>
              <w:left w:val="single" w:sz="4" w:space="0" w:color="auto"/>
              <w:bottom w:val="single" w:sz="4" w:space="0" w:color="auto"/>
              <w:right w:val="single" w:sz="4" w:space="0" w:color="auto"/>
            </w:tcBorders>
          </w:tcPr>
          <w:p w14:paraId="114982F6" w14:textId="2FEBED62" w:rsidR="00B03BBF" w:rsidRPr="0048398E" w:rsidRDefault="00B03BBF" w:rsidP="00B03BBF">
            <w:pPr>
              <w:spacing w:line="240" w:lineRule="auto"/>
              <w:jc w:val="center"/>
              <w:rPr>
                <w:sz w:val="20"/>
                <w:szCs w:val="20"/>
              </w:rPr>
            </w:pPr>
            <w:r>
              <w:rPr>
                <w:sz w:val="20"/>
                <w:szCs w:val="20"/>
              </w:rPr>
              <w:t>-</w:t>
            </w:r>
          </w:p>
        </w:tc>
        <w:tc>
          <w:tcPr>
            <w:tcW w:w="767" w:type="pct"/>
            <w:tcBorders>
              <w:top w:val="single" w:sz="4" w:space="0" w:color="auto"/>
              <w:left w:val="single" w:sz="4" w:space="0" w:color="auto"/>
              <w:bottom w:val="single" w:sz="4" w:space="0" w:color="auto"/>
              <w:right w:val="single" w:sz="4" w:space="0" w:color="auto"/>
            </w:tcBorders>
          </w:tcPr>
          <w:p w14:paraId="4C31CEE3" w14:textId="08FE8D9D" w:rsidR="00B03BBF" w:rsidRPr="0048398E" w:rsidRDefault="00B03BBF" w:rsidP="00B03BBF">
            <w:pPr>
              <w:spacing w:line="240" w:lineRule="auto"/>
              <w:jc w:val="center"/>
              <w:rPr>
                <w:sz w:val="20"/>
                <w:szCs w:val="20"/>
              </w:rPr>
            </w:pPr>
            <w:r>
              <w:rPr>
                <w:sz w:val="20"/>
                <w:szCs w:val="20"/>
              </w:rPr>
              <w:t>-</w:t>
            </w:r>
          </w:p>
        </w:tc>
      </w:tr>
      <w:tr w:rsidR="00B03BBF" w:rsidRPr="0048398E" w14:paraId="3B09981E" w14:textId="77777777" w:rsidTr="002B0044">
        <w:trPr>
          <w:trHeight w:val="904"/>
          <w:jc w:val="center"/>
        </w:trPr>
        <w:tc>
          <w:tcPr>
            <w:tcW w:w="226" w:type="pct"/>
            <w:tcBorders>
              <w:top w:val="single" w:sz="4" w:space="0" w:color="auto"/>
              <w:left w:val="single" w:sz="4" w:space="0" w:color="auto"/>
              <w:bottom w:val="single" w:sz="4" w:space="0" w:color="auto"/>
              <w:right w:val="single" w:sz="4" w:space="0" w:color="auto"/>
            </w:tcBorders>
          </w:tcPr>
          <w:p w14:paraId="05A0FC81" w14:textId="34195027" w:rsidR="00B03BBF" w:rsidRPr="0048398E" w:rsidRDefault="00B03BBF" w:rsidP="00B03BBF">
            <w:pPr>
              <w:spacing w:line="240" w:lineRule="auto"/>
              <w:jc w:val="center"/>
              <w:rPr>
                <w:sz w:val="20"/>
                <w:szCs w:val="20"/>
              </w:rPr>
            </w:pPr>
            <w:r>
              <w:rPr>
                <w:sz w:val="20"/>
                <w:szCs w:val="20"/>
              </w:rPr>
              <w:t>1.4.2</w:t>
            </w:r>
          </w:p>
        </w:tc>
        <w:tc>
          <w:tcPr>
            <w:tcW w:w="1070" w:type="pct"/>
            <w:tcBorders>
              <w:top w:val="single" w:sz="4" w:space="0" w:color="auto"/>
              <w:left w:val="single" w:sz="4" w:space="0" w:color="auto"/>
              <w:bottom w:val="single" w:sz="4" w:space="0" w:color="auto"/>
              <w:right w:val="single" w:sz="4" w:space="0" w:color="auto"/>
            </w:tcBorders>
          </w:tcPr>
          <w:p w14:paraId="0C039039" w14:textId="36663476" w:rsidR="00B03BBF" w:rsidRPr="000C1E97" w:rsidRDefault="00B03BBF" w:rsidP="00B03BBF">
            <w:pPr>
              <w:snapToGrid w:val="0"/>
              <w:spacing w:line="240" w:lineRule="auto"/>
              <w:jc w:val="left"/>
              <w:rPr>
                <w:rFonts w:eastAsia="Times New Roman"/>
                <w:sz w:val="20"/>
                <w:szCs w:val="20"/>
                <w:lang w:eastAsia="ru-RU"/>
              </w:rPr>
            </w:pPr>
            <w:r w:rsidRPr="00B03BBF">
              <w:rPr>
                <w:rFonts w:eastAsia="Times New Roman"/>
                <w:sz w:val="20"/>
                <w:szCs w:val="20"/>
                <w:lang w:eastAsia="ru-RU"/>
              </w:rPr>
              <w:t>Реконструкция мостового перехода через реку Симок на км 20 автомобильной дороги Катав-Ивановск – Серпиевка – Аратское</w:t>
            </w:r>
          </w:p>
        </w:tc>
        <w:tc>
          <w:tcPr>
            <w:tcW w:w="653" w:type="pct"/>
            <w:tcBorders>
              <w:top w:val="single" w:sz="4" w:space="0" w:color="auto"/>
              <w:left w:val="single" w:sz="4" w:space="0" w:color="auto"/>
              <w:bottom w:val="single" w:sz="4" w:space="0" w:color="auto"/>
              <w:right w:val="single" w:sz="4" w:space="0" w:color="auto"/>
            </w:tcBorders>
          </w:tcPr>
          <w:p w14:paraId="22A5B9B2" w14:textId="77777777" w:rsidR="00B03BBF" w:rsidRPr="0048398E" w:rsidRDefault="00B03BBF" w:rsidP="00B03BBF">
            <w:pPr>
              <w:spacing w:line="240" w:lineRule="auto"/>
              <w:jc w:val="left"/>
              <w:rPr>
                <w:sz w:val="20"/>
                <w:szCs w:val="20"/>
              </w:rPr>
            </w:pPr>
            <w:r w:rsidRPr="0048398E">
              <w:rPr>
                <w:sz w:val="20"/>
                <w:szCs w:val="20"/>
              </w:rPr>
              <w:t>1) Новое строительство;</w:t>
            </w:r>
          </w:p>
          <w:p w14:paraId="7FC08663" w14:textId="4AD1B1C3" w:rsidR="00B03BBF" w:rsidRPr="0048398E" w:rsidRDefault="00B03BBF" w:rsidP="00B03BBF">
            <w:pPr>
              <w:spacing w:line="240" w:lineRule="auto"/>
              <w:jc w:val="left"/>
              <w:rPr>
                <w:sz w:val="20"/>
                <w:szCs w:val="20"/>
              </w:rPr>
            </w:pPr>
            <w:r w:rsidRPr="0048398E">
              <w:rPr>
                <w:sz w:val="20"/>
                <w:szCs w:val="20"/>
              </w:rPr>
              <w:t>2) Расчетный срок</w:t>
            </w:r>
          </w:p>
        </w:tc>
        <w:tc>
          <w:tcPr>
            <w:tcW w:w="773" w:type="pct"/>
            <w:tcBorders>
              <w:top w:val="single" w:sz="4" w:space="0" w:color="auto"/>
              <w:left w:val="single" w:sz="4" w:space="0" w:color="auto"/>
              <w:bottom w:val="single" w:sz="4" w:space="0" w:color="auto"/>
              <w:right w:val="single" w:sz="4" w:space="0" w:color="auto"/>
            </w:tcBorders>
          </w:tcPr>
          <w:p w14:paraId="17F08033" w14:textId="699D6658" w:rsidR="00B03BBF" w:rsidRPr="0048398E" w:rsidRDefault="00B03BBF" w:rsidP="00B03BBF">
            <w:pPr>
              <w:spacing w:line="240" w:lineRule="auto"/>
              <w:jc w:val="center"/>
              <w:rPr>
                <w:rFonts w:eastAsia="Times New Roman"/>
                <w:sz w:val="20"/>
                <w:szCs w:val="20"/>
                <w:lang w:eastAsia="ru-RU"/>
              </w:rPr>
            </w:pPr>
            <w:r>
              <w:rPr>
                <w:rFonts w:eastAsia="Times New Roman"/>
                <w:sz w:val="20"/>
                <w:szCs w:val="20"/>
                <w:lang w:eastAsia="ru-RU"/>
              </w:rPr>
              <w:t>-</w:t>
            </w:r>
          </w:p>
        </w:tc>
        <w:tc>
          <w:tcPr>
            <w:tcW w:w="776" w:type="pct"/>
            <w:tcBorders>
              <w:top w:val="single" w:sz="4" w:space="0" w:color="auto"/>
              <w:left w:val="single" w:sz="4" w:space="0" w:color="auto"/>
              <w:bottom w:val="single" w:sz="4" w:space="0" w:color="auto"/>
              <w:right w:val="single" w:sz="4" w:space="0" w:color="auto"/>
            </w:tcBorders>
          </w:tcPr>
          <w:p w14:paraId="0072DE4D" w14:textId="61F5D24D" w:rsidR="00B03BBF" w:rsidRPr="0048398E" w:rsidRDefault="001A0C79" w:rsidP="001A0C79">
            <w:pPr>
              <w:spacing w:line="240" w:lineRule="auto"/>
              <w:rPr>
                <w:sz w:val="20"/>
                <w:szCs w:val="20"/>
              </w:rPr>
            </w:pPr>
            <w:r w:rsidRPr="00D47B4D">
              <w:rPr>
                <w:sz w:val="20"/>
                <w:szCs w:val="20"/>
              </w:rPr>
              <w:t>Зона транспортной инфраструктуры</w:t>
            </w:r>
          </w:p>
        </w:tc>
        <w:tc>
          <w:tcPr>
            <w:tcW w:w="735" w:type="pct"/>
            <w:tcBorders>
              <w:top w:val="single" w:sz="4" w:space="0" w:color="auto"/>
              <w:left w:val="single" w:sz="4" w:space="0" w:color="auto"/>
              <w:bottom w:val="single" w:sz="4" w:space="0" w:color="auto"/>
              <w:right w:val="single" w:sz="4" w:space="0" w:color="auto"/>
            </w:tcBorders>
          </w:tcPr>
          <w:p w14:paraId="51C6E52C" w14:textId="1154F2C3" w:rsidR="00B03BBF" w:rsidRPr="0048398E" w:rsidRDefault="00B03BBF" w:rsidP="00B03BBF">
            <w:pPr>
              <w:spacing w:line="240" w:lineRule="auto"/>
              <w:jc w:val="center"/>
              <w:rPr>
                <w:sz w:val="20"/>
                <w:szCs w:val="20"/>
              </w:rPr>
            </w:pPr>
            <w:r>
              <w:rPr>
                <w:sz w:val="20"/>
                <w:szCs w:val="20"/>
              </w:rPr>
              <w:t>-</w:t>
            </w:r>
          </w:p>
        </w:tc>
        <w:tc>
          <w:tcPr>
            <w:tcW w:w="767" w:type="pct"/>
            <w:tcBorders>
              <w:top w:val="single" w:sz="4" w:space="0" w:color="auto"/>
              <w:left w:val="single" w:sz="4" w:space="0" w:color="auto"/>
              <w:bottom w:val="single" w:sz="4" w:space="0" w:color="auto"/>
              <w:right w:val="single" w:sz="4" w:space="0" w:color="auto"/>
            </w:tcBorders>
          </w:tcPr>
          <w:p w14:paraId="5652A17A" w14:textId="02F1EC0D" w:rsidR="00B03BBF" w:rsidRPr="0048398E" w:rsidRDefault="00B03BBF" w:rsidP="00B03BBF">
            <w:pPr>
              <w:spacing w:line="240" w:lineRule="auto"/>
              <w:jc w:val="center"/>
              <w:rPr>
                <w:sz w:val="20"/>
                <w:szCs w:val="20"/>
              </w:rPr>
            </w:pPr>
            <w:r>
              <w:rPr>
                <w:sz w:val="20"/>
                <w:szCs w:val="20"/>
              </w:rPr>
              <w:t>-</w:t>
            </w:r>
          </w:p>
        </w:tc>
      </w:tr>
      <w:tr w:rsidR="007966CF" w:rsidRPr="0048398E" w14:paraId="0C27AA3E" w14:textId="77777777" w:rsidTr="002B0044">
        <w:trPr>
          <w:trHeight w:val="187"/>
          <w:jc w:val="center"/>
        </w:trPr>
        <w:tc>
          <w:tcPr>
            <w:tcW w:w="226" w:type="pct"/>
            <w:tcBorders>
              <w:top w:val="single" w:sz="4" w:space="0" w:color="auto"/>
              <w:left w:val="single" w:sz="4" w:space="0" w:color="auto"/>
              <w:bottom w:val="single" w:sz="4" w:space="0" w:color="auto"/>
              <w:right w:val="single" w:sz="4" w:space="0" w:color="auto"/>
            </w:tcBorders>
          </w:tcPr>
          <w:p w14:paraId="49FD3D7D" w14:textId="32916E67" w:rsidR="007966CF" w:rsidRPr="007966CF" w:rsidRDefault="007966CF" w:rsidP="00B03BBF">
            <w:pPr>
              <w:spacing w:line="240" w:lineRule="auto"/>
              <w:jc w:val="center"/>
              <w:rPr>
                <w:b/>
                <w:sz w:val="20"/>
                <w:szCs w:val="20"/>
              </w:rPr>
            </w:pPr>
            <w:r w:rsidRPr="007966CF">
              <w:rPr>
                <w:b/>
                <w:sz w:val="20"/>
                <w:szCs w:val="20"/>
              </w:rPr>
              <w:t>1.5</w:t>
            </w:r>
          </w:p>
        </w:tc>
        <w:tc>
          <w:tcPr>
            <w:tcW w:w="4774" w:type="pct"/>
            <w:gridSpan w:val="6"/>
            <w:tcBorders>
              <w:top w:val="single" w:sz="4" w:space="0" w:color="auto"/>
              <w:left w:val="single" w:sz="4" w:space="0" w:color="auto"/>
              <w:bottom w:val="single" w:sz="4" w:space="0" w:color="auto"/>
              <w:right w:val="single" w:sz="4" w:space="0" w:color="auto"/>
            </w:tcBorders>
          </w:tcPr>
          <w:p w14:paraId="6C261605" w14:textId="3156373F" w:rsidR="007966CF" w:rsidRDefault="007966CF" w:rsidP="00B03BBF">
            <w:pPr>
              <w:spacing w:line="240" w:lineRule="auto"/>
              <w:jc w:val="center"/>
              <w:rPr>
                <w:sz w:val="20"/>
                <w:szCs w:val="20"/>
              </w:rPr>
            </w:pPr>
            <w:r w:rsidRPr="000C1E97">
              <w:rPr>
                <w:b/>
                <w:sz w:val="20"/>
                <w:szCs w:val="20"/>
              </w:rPr>
              <w:t>Объекты газоснабжения</w:t>
            </w:r>
          </w:p>
        </w:tc>
      </w:tr>
      <w:tr w:rsidR="007966CF" w:rsidRPr="0048398E" w14:paraId="2F009C66" w14:textId="77777777" w:rsidTr="002B0044">
        <w:trPr>
          <w:trHeight w:val="327"/>
          <w:jc w:val="center"/>
        </w:trPr>
        <w:tc>
          <w:tcPr>
            <w:tcW w:w="226" w:type="pct"/>
            <w:tcBorders>
              <w:top w:val="single" w:sz="4" w:space="0" w:color="auto"/>
              <w:left w:val="single" w:sz="4" w:space="0" w:color="auto"/>
              <w:bottom w:val="single" w:sz="4" w:space="0" w:color="auto"/>
              <w:right w:val="single" w:sz="4" w:space="0" w:color="auto"/>
            </w:tcBorders>
          </w:tcPr>
          <w:p w14:paraId="23C495BC" w14:textId="5E600CC2" w:rsidR="007966CF" w:rsidRDefault="007966CF" w:rsidP="007966CF">
            <w:pPr>
              <w:spacing w:line="240" w:lineRule="auto"/>
              <w:jc w:val="center"/>
              <w:rPr>
                <w:sz w:val="20"/>
                <w:szCs w:val="20"/>
              </w:rPr>
            </w:pPr>
            <w:r>
              <w:rPr>
                <w:sz w:val="20"/>
                <w:szCs w:val="20"/>
              </w:rPr>
              <w:t>1.5.1</w:t>
            </w:r>
          </w:p>
        </w:tc>
        <w:tc>
          <w:tcPr>
            <w:tcW w:w="1070" w:type="pct"/>
            <w:tcBorders>
              <w:top w:val="single" w:sz="4" w:space="0" w:color="auto"/>
              <w:left w:val="single" w:sz="4" w:space="0" w:color="auto"/>
              <w:bottom w:val="single" w:sz="4" w:space="0" w:color="auto"/>
              <w:right w:val="single" w:sz="4" w:space="0" w:color="auto"/>
            </w:tcBorders>
          </w:tcPr>
          <w:p w14:paraId="47B12004" w14:textId="174463B5" w:rsidR="007966CF" w:rsidRPr="007966CF" w:rsidRDefault="007966CF" w:rsidP="007966CF">
            <w:pPr>
              <w:snapToGrid w:val="0"/>
              <w:spacing w:line="240" w:lineRule="auto"/>
              <w:jc w:val="left"/>
              <w:rPr>
                <w:rFonts w:eastAsia="Times New Roman"/>
                <w:sz w:val="20"/>
                <w:szCs w:val="20"/>
                <w:lang w:eastAsia="ru-RU"/>
              </w:rPr>
            </w:pPr>
            <w:r w:rsidRPr="007966CF">
              <w:rPr>
                <w:sz w:val="20"/>
                <w:szCs w:val="20"/>
              </w:rPr>
              <w:t xml:space="preserve">Строительство распределительных газопроводов высокого давления </w:t>
            </w:r>
            <w:r w:rsidRPr="007966CF">
              <w:rPr>
                <w:sz w:val="20"/>
                <w:szCs w:val="20"/>
                <w:lang w:val="en-US"/>
              </w:rPr>
              <w:t>II</w:t>
            </w:r>
            <w:r w:rsidRPr="007966CF">
              <w:rPr>
                <w:sz w:val="20"/>
                <w:szCs w:val="20"/>
              </w:rPr>
              <w:t xml:space="preserve"> категории по территории сельского поселения</w:t>
            </w:r>
          </w:p>
        </w:tc>
        <w:tc>
          <w:tcPr>
            <w:tcW w:w="653" w:type="pct"/>
            <w:tcBorders>
              <w:top w:val="single" w:sz="4" w:space="0" w:color="auto"/>
              <w:left w:val="single" w:sz="4" w:space="0" w:color="auto"/>
              <w:bottom w:val="single" w:sz="4" w:space="0" w:color="auto"/>
              <w:right w:val="single" w:sz="4" w:space="0" w:color="auto"/>
            </w:tcBorders>
          </w:tcPr>
          <w:p w14:paraId="35B1CC7A" w14:textId="77777777" w:rsidR="007966CF" w:rsidRPr="007966CF" w:rsidRDefault="007966CF" w:rsidP="007966CF">
            <w:pPr>
              <w:spacing w:line="240" w:lineRule="auto"/>
              <w:jc w:val="left"/>
              <w:rPr>
                <w:rFonts w:eastAsia="Times New Roman"/>
                <w:sz w:val="20"/>
                <w:szCs w:val="20"/>
                <w:lang w:eastAsia="ru-RU"/>
              </w:rPr>
            </w:pPr>
            <w:r w:rsidRPr="007966CF">
              <w:rPr>
                <w:rFonts w:eastAsia="Times New Roman"/>
                <w:sz w:val="20"/>
                <w:szCs w:val="20"/>
                <w:lang w:eastAsia="ru-RU"/>
              </w:rPr>
              <w:t>1) Новое строительство;</w:t>
            </w:r>
          </w:p>
          <w:p w14:paraId="00FE473B" w14:textId="77777777" w:rsidR="007966CF" w:rsidRPr="007966CF" w:rsidRDefault="007966CF" w:rsidP="007966CF">
            <w:pPr>
              <w:spacing w:line="240" w:lineRule="auto"/>
              <w:jc w:val="left"/>
              <w:rPr>
                <w:rFonts w:eastAsia="Times New Roman"/>
                <w:sz w:val="20"/>
                <w:szCs w:val="20"/>
                <w:lang w:eastAsia="ru-RU"/>
              </w:rPr>
            </w:pPr>
            <w:r w:rsidRPr="007966CF">
              <w:rPr>
                <w:rFonts w:eastAsia="Times New Roman"/>
                <w:sz w:val="20"/>
                <w:szCs w:val="20"/>
                <w:lang w:eastAsia="ru-RU"/>
              </w:rPr>
              <w:t>2) Первая очередь</w:t>
            </w:r>
          </w:p>
          <w:p w14:paraId="712627AC" w14:textId="35FF4CEB" w:rsidR="007966CF" w:rsidRPr="007966CF" w:rsidRDefault="007966CF" w:rsidP="007966CF">
            <w:pPr>
              <w:spacing w:line="240" w:lineRule="auto"/>
              <w:jc w:val="left"/>
              <w:rPr>
                <w:rFonts w:eastAsia="Times New Roman"/>
                <w:sz w:val="20"/>
                <w:szCs w:val="20"/>
                <w:lang w:eastAsia="ru-RU"/>
              </w:rPr>
            </w:pPr>
            <w:r w:rsidRPr="007966CF">
              <w:rPr>
                <w:rFonts w:eastAsia="Times New Roman"/>
                <w:sz w:val="20"/>
                <w:szCs w:val="20"/>
                <w:lang w:eastAsia="ru-RU"/>
              </w:rPr>
              <w:t>3) Расчетный срок</w:t>
            </w:r>
          </w:p>
        </w:tc>
        <w:tc>
          <w:tcPr>
            <w:tcW w:w="773" w:type="pct"/>
            <w:tcBorders>
              <w:top w:val="single" w:sz="4" w:space="0" w:color="auto"/>
              <w:left w:val="single" w:sz="4" w:space="0" w:color="auto"/>
              <w:bottom w:val="single" w:sz="4" w:space="0" w:color="auto"/>
              <w:right w:val="single" w:sz="4" w:space="0" w:color="auto"/>
            </w:tcBorders>
          </w:tcPr>
          <w:p w14:paraId="5FCCD2BD" w14:textId="1E36ACD7" w:rsidR="007966CF" w:rsidRPr="007966CF" w:rsidRDefault="007966CF" w:rsidP="007966CF">
            <w:pPr>
              <w:spacing w:line="240" w:lineRule="auto"/>
              <w:jc w:val="left"/>
              <w:rPr>
                <w:rFonts w:eastAsia="Times New Roman"/>
                <w:sz w:val="20"/>
                <w:szCs w:val="20"/>
                <w:lang w:eastAsia="ru-RU"/>
              </w:rPr>
            </w:pPr>
            <w:r w:rsidRPr="007966CF">
              <w:rPr>
                <w:rFonts w:eastAsia="Times New Roman"/>
                <w:sz w:val="20"/>
                <w:szCs w:val="20"/>
                <w:lang w:eastAsia="ru-RU"/>
              </w:rPr>
              <w:t>Границы земельного участка устанавливаются документацией по планировке территории</w:t>
            </w:r>
          </w:p>
        </w:tc>
        <w:tc>
          <w:tcPr>
            <w:tcW w:w="776" w:type="pct"/>
            <w:tcBorders>
              <w:top w:val="single" w:sz="4" w:space="0" w:color="auto"/>
              <w:left w:val="single" w:sz="4" w:space="0" w:color="auto"/>
              <w:bottom w:val="single" w:sz="4" w:space="0" w:color="auto"/>
              <w:right w:val="single" w:sz="4" w:space="0" w:color="auto"/>
            </w:tcBorders>
          </w:tcPr>
          <w:p w14:paraId="4FBD942C" w14:textId="59DD1645" w:rsidR="007966CF" w:rsidRPr="00D47B4D" w:rsidRDefault="007966CF" w:rsidP="007966CF">
            <w:pPr>
              <w:spacing w:line="240" w:lineRule="auto"/>
              <w:jc w:val="center"/>
              <w:rPr>
                <w:sz w:val="20"/>
                <w:szCs w:val="20"/>
              </w:rPr>
            </w:pPr>
            <w:r>
              <w:rPr>
                <w:sz w:val="20"/>
                <w:szCs w:val="20"/>
              </w:rPr>
              <w:t>-</w:t>
            </w:r>
          </w:p>
        </w:tc>
        <w:tc>
          <w:tcPr>
            <w:tcW w:w="735" w:type="pct"/>
            <w:tcBorders>
              <w:top w:val="single" w:sz="4" w:space="0" w:color="auto"/>
              <w:left w:val="single" w:sz="4" w:space="0" w:color="auto"/>
              <w:bottom w:val="single" w:sz="4" w:space="0" w:color="auto"/>
              <w:right w:val="single" w:sz="4" w:space="0" w:color="auto"/>
            </w:tcBorders>
          </w:tcPr>
          <w:p w14:paraId="041B427D" w14:textId="77777777" w:rsidR="007966CF" w:rsidRPr="0048398E" w:rsidRDefault="007966CF" w:rsidP="007966CF">
            <w:pPr>
              <w:spacing w:line="240" w:lineRule="auto"/>
              <w:jc w:val="center"/>
              <w:rPr>
                <w:sz w:val="20"/>
                <w:szCs w:val="20"/>
              </w:rPr>
            </w:pPr>
            <w:r w:rsidRPr="0048398E">
              <w:rPr>
                <w:sz w:val="20"/>
                <w:szCs w:val="20"/>
              </w:rPr>
              <w:t>Протяженность:</w:t>
            </w:r>
          </w:p>
          <w:p w14:paraId="24D2582E" w14:textId="77777777" w:rsidR="007966CF" w:rsidRPr="0048398E" w:rsidRDefault="007966CF" w:rsidP="007966CF">
            <w:pPr>
              <w:spacing w:line="240" w:lineRule="auto"/>
              <w:jc w:val="center"/>
              <w:rPr>
                <w:sz w:val="20"/>
                <w:szCs w:val="20"/>
              </w:rPr>
            </w:pPr>
          </w:p>
          <w:p w14:paraId="348D9AFA" w14:textId="77777777" w:rsidR="007966CF" w:rsidRPr="0048398E" w:rsidRDefault="007966CF" w:rsidP="007966CF">
            <w:pPr>
              <w:spacing w:line="240" w:lineRule="auto"/>
              <w:jc w:val="center"/>
              <w:rPr>
                <w:sz w:val="20"/>
                <w:szCs w:val="20"/>
              </w:rPr>
            </w:pPr>
            <w:r w:rsidRPr="0048398E">
              <w:rPr>
                <w:sz w:val="20"/>
                <w:szCs w:val="20"/>
              </w:rPr>
              <w:t>-  0, 5 км</w:t>
            </w:r>
          </w:p>
          <w:p w14:paraId="36EA2AF6" w14:textId="377F407D" w:rsidR="007966CF" w:rsidRDefault="007966CF" w:rsidP="007966CF">
            <w:pPr>
              <w:spacing w:line="240" w:lineRule="auto"/>
              <w:jc w:val="center"/>
              <w:rPr>
                <w:sz w:val="20"/>
                <w:szCs w:val="20"/>
              </w:rPr>
            </w:pPr>
            <w:r w:rsidRPr="0048398E">
              <w:rPr>
                <w:sz w:val="20"/>
                <w:szCs w:val="20"/>
              </w:rPr>
              <w:t>- 15,9 км</w:t>
            </w:r>
          </w:p>
        </w:tc>
        <w:tc>
          <w:tcPr>
            <w:tcW w:w="767" w:type="pct"/>
            <w:tcBorders>
              <w:top w:val="single" w:sz="4" w:space="0" w:color="auto"/>
              <w:left w:val="single" w:sz="4" w:space="0" w:color="auto"/>
              <w:bottom w:val="single" w:sz="4" w:space="0" w:color="auto"/>
              <w:right w:val="single" w:sz="4" w:space="0" w:color="auto"/>
            </w:tcBorders>
          </w:tcPr>
          <w:p w14:paraId="507EE413" w14:textId="3769332D" w:rsidR="007966CF" w:rsidRDefault="007966CF" w:rsidP="007966CF">
            <w:pPr>
              <w:spacing w:line="240" w:lineRule="auto"/>
              <w:jc w:val="left"/>
              <w:rPr>
                <w:sz w:val="20"/>
                <w:szCs w:val="20"/>
              </w:rPr>
            </w:pPr>
            <w:r w:rsidRPr="0048398E">
              <w:rPr>
                <w:sz w:val="20"/>
                <w:szCs w:val="20"/>
              </w:rPr>
              <w:t>Устанавливается на основании 62.13330.2011 «Свод правил. Газораспределительные системы. Актуализированная редакция СНиП 42-01-2002» и Правил охраны газораспределительных сетей</w:t>
            </w:r>
          </w:p>
        </w:tc>
      </w:tr>
    </w:tbl>
    <w:p w14:paraId="617D46E5" w14:textId="23DD0D05" w:rsidR="00BE6E9F" w:rsidRPr="0048398E" w:rsidRDefault="00BE6E9F" w:rsidP="00CB4ED3">
      <w:pPr>
        <w:tabs>
          <w:tab w:val="left" w:pos="753"/>
          <w:tab w:val="left" w:pos="9498"/>
        </w:tabs>
        <w:autoSpaceDE w:val="0"/>
        <w:autoSpaceDN w:val="0"/>
        <w:adjustRightInd w:val="0"/>
        <w:spacing w:line="300" w:lineRule="auto"/>
        <w:rPr>
          <w:bCs/>
          <w:sz w:val="22"/>
        </w:rPr>
      </w:pPr>
    </w:p>
    <w:sectPr w:rsidR="00BE6E9F" w:rsidRPr="0048398E" w:rsidSect="00B44FED">
      <w:pgSz w:w="16838" w:h="11906" w:orient="landscape"/>
      <w:pgMar w:top="1418" w:right="1134" w:bottom="567"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EAC83" w14:textId="77777777" w:rsidR="009242B5" w:rsidRDefault="009242B5" w:rsidP="00096EBF">
      <w:pPr>
        <w:spacing w:line="240" w:lineRule="auto"/>
      </w:pPr>
      <w:r>
        <w:separator/>
      </w:r>
    </w:p>
  </w:endnote>
  <w:endnote w:type="continuationSeparator" w:id="0">
    <w:p w14:paraId="3B91CDDE" w14:textId="77777777" w:rsidR="009242B5" w:rsidRDefault="009242B5" w:rsidP="00096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FBAAE" w14:textId="77777777" w:rsidR="00683EEE" w:rsidRDefault="00683EEE" w:rsidP="00227FE8">
    <w:pPr>
      <w:pStyle w:val="a6"/>
      <w:numPr>
        <w:ilvl w:val="0"/>
        <w:numId w:val="32"/>
      </w:numPr>
      <w:tabs>
        <w:tab w:val="clear" w:pos="4677"/>
        <w:tab w:val="clear" w:pos="9355"/>
        <w:tab w:val="center" w:pos="4153"/>
        <w:tab w:val="right" w:pos="8306"/>
      </w:tabs>
      <w:suppressAutoHyphens/>
      <w:ind w:right="360"/>
      <w:jc w:val="center"/>
    </w:pPr>
    <w:r w:rsidRPr="00682DC6">
      <w:rPr>
        <w:noProof/>
        <w:szCs w:val="24"/>
        <w:lang w:eastAsia="ru-RU"/>
      </w:rPr>
      <w:drawing>
        <wp:inline distT="0" distB="0" distL="0" distR="0" wp14:anchorId="7DF86E55" wp14:editId="3EADB87A">
          <wp:extent cx="6299835" cy="64770"/>
          <wp:effectExtent l="0" t="0" r="5715" b="0"/>
          <wp:docPr id="1" name="Рисунок 1"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Program Files\Microsoft Office\MEDIA\OFFICE12\Lines\BD21328_.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64770"/>
                  </a:xfrm>
                  <a:prstGeom prst="rect">
                    <a:avLst/>
                  </a:prstGeom>
                  <a:noFill/>
                  <a:ln>
                    <a:noFill/>
                  </a:ln>
                </pic:spPr>
              </pic:pic>
            </a:graphicData>
          </a:graphic>
        </wp:inline>
      </w:drawing>
    </w:r>
  </w:p>
  <w:sdt>
    <w:sdtPr>
      <w:rPr>
        <w:spacing w:val="20"/>
      </w:rPr>
      <w:id w:val="395166197"/>
      <w:docPartObj>
        <w:docPartGallery w:val="Page Numbers (Top of Page)"/>
        <w:docPartUnique/>
      </w:docPartObj>
    </w:sdtPr>
    <w:sdtEndPr>
      <w:rPr>
        <w:b/>
        <w:szCs w:val="24"/>
      </w:rPr>
    </w:sdtEndPr>
    <w:sdtContent>
      <w:p w14:paraId="6E595949" w14:textId="024328C3" w:rsidR="00683EEE" w:rsidRDefault="00683EEE" w:rsidP="00227FE8">
        <w:pPr>
          <w:pStyle w:val="a6"/>
          <w:numPr>
            <w:ilvl w:val="0"/>
            <w:numId w:val="32"/>
          </w:numPr>
          <w:jc w:val="right"/>
          <w:rPr>
            <w:b/>
            <w:spacing w:val="20"/>
            <w:szCs w:val="24"/>
          </w:rPr>
        </w:pPr>
        <w:r w:rsidRPr="000F591C">
          <w:rPr>
            <w:b/>
            <w:spacing w:val="20"/>
            <w:szCs w:val="24"/>
          </w:rPr>
          <w:fldChar w:fldCharType="begin"/>
        </w:r>
        <w:r w:rsidRPr="000F591C">
          <w:rPr>
            <w:b/>
            <w:spacing w:val="20"/>
            <w:szCs w:val="24"/>
          </w:rPr>
          <w:instrText>PAGE   \* MERGEFORMAT</w:instrText>
        </w:r>
        <w:r w:rsidRPr="000F591C">
          <w:rPr>
            <w:b/>
            <w:spacing w:val="20"/>
            <w:szCs w:val="24"/>
          </w:rPr>
          <w:fldChar w:fldCharType="separate"/>
        </w:r>
        <w:r w:rsidR="00477767">
          <w:rPr>
            <w:b/>
            <w:noProof/>
            <w:spacing w:val="20"/>
            <w:szCs w:val="24"/>
          </w:rPr>
          <w:t>1</w:t>
        </w:r>
        <w:r w:rsidRPr="000F591C">
          <w:rPr>
            <w:b/>
            <w:spacing w:val="20"/>
            <w:szCs w:val="24"/>
          </w:rPr>
          <w:fldChar w:fldCharType="end"/>
        </w:r>
      </w:p>
      <w:p w14:paraId="74C32892" w14:textId="77777777" w:rsidR="00683EEE" w:rsidRPr="000F591C" w:rsidRDefault="00683EEE" w:rsidP="00227FE8">
        <w:pPr>
          <w:pStyle w:val="a6"/>
          <w:numPr>
            <w:ilvl w:val="0"/>
            <w:numId w:val="32"/>
          </w:numPr>
          <w:jc w:val="center"/>
          <w:rPr>
            <w:b/>
            <w:spacing w:val="20"/>
            <w:szCs w:val="24"/>
          </w:rPr>
        </w:pPr>
        <w:r>
          <w:rPr>
            <w:bCs/>
            <w:i/>
            <w:iCs/>
            <w:spacing w:val="20"/>
            <w:sz w:val="20"/>
            <w:szCs w:val="20"/>
          </w:rPr>
          <w:t>Челябинск</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B9D02" w14:textId="77777777" w:rsidR="00683EEE" w:rsidRDefault="00683EEE" w:rsidP="00227FE8">
    <w:pPr>
      <w:pStyle w:val="a6"/>
      <w:numPr>
        <w:ilvl w:val="0"/>
        <w:numId w:val="32"/>
      </w:numPr>
      <w:tabs>
        <w:tab w:val="clear" w:pos="4677"/>
        <w:tab w:val="clear" w:pos="9355"/>
        <w:tab w:val="center" w:pos="4153"/>
        <w:tab w:val="right" w:pos="8306"/>
      </w:tabs>
      <w:suppressAutoHyphens/>
      <w:ind w:right="360"/>
      <w:jc w:val="center"/>
    </w:pPr>
    <w:r w:rsidRPr="00682DC6">
      <w:rPr>
        <w:noProof/>
        <w:szCs w:val="24"/>
        <w:lang w:eastAsia="ru-RU"/>
      </w:rPr>
      <w:drawing>
        <wp:inline distT="0" distB="0" distL="0" distR="0" wp14:anchorId="2A260B33" wp14:editId="10887F2B">
          <wp:extent cx="6299835" cy="64770"/>
          <wp:effectExtent l="0" t="0" r="5715" b="0"/>
          <wp:docPr id="2" name="Рисунок 2"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Program Files\Microsoft Office\MEDIA\OFFICE12\Lines\BD21328_.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64770"/>
                  </a:xfrm>
                  <a:prstGeom prst="rect">
                    <a:avLst/>
                  </a:prstGeom>
                  <a:noFill/>
                  <a:ln>
                    <a:noFill/>
                  </a:ln>
                </pic:spPr>
              </pic:pic>
            </a:graphicData>
          </a:graphic>
        </wp:inline>
      </w:drawing>
    </w:r>
  </w:p>
  <w:sdt>
    <w:sdtPr>
      <w:rPr>
        <w:spacing w:val="20"/>
      </w:rPr>
      <w:id w:val="-158920602"/>
      <w:docPartObj>
        <w:docPartGallery w:val="Page Numbers (Top of Page)"/>
        <w:docPartUnique/>
      </w:docPartObj>
    </w:sdtPr>
    <w:sdtEndPr>
      <w:rPr>
        <w:b/>
        <w:szCs w:val="24"/>
      </w:rPr>
    </w:sdtEndPr>
    <w:sdtContent>
      <w:p w14:paraId="620322E7" w14:textId="6A7F17AA" w:rsidR="00683EEE" w:rsidRDefault="00683EEE" w:rsidP="00227FE8">
        <w:pPr>
          <w:pStyle w:val="a6"/>
          <w:numPr>
            <w:ilvl w:val="0"/>
            <w:numId w:val="32"/>
          </w:numPr>
          <w:jc w:val="right"/>
          <w:rPr>
            <w:b/>
            <w:spacing w:val="20"/>
            <w:szCs w:val="24"/>
          </w:rPr>
        </w:pPr>
        <w:r w:rsidRPr="000F591C">
          <w:rPr>
            <w:b/>
            <w:spacing w:val="20"/>
            <w:szCs w:val="24"/>
          </w:rPr>
          <w:fldChar w:fldCharType="begin"/>
        </w:r>
        <w:r w:rsidRPr="000F591C">
          <w:rPr>
            <w:b/>
            <w:spacing w:val="20"/>
            <w:szCs w:val="24"/>
          </w:rPr>
          <w:instrText>PAGE   \* MERGEFORMAT</w:instrText>
        </w:r>
        <w:r w:rsidRPr="000F591C">
          <w:rPr>
            <w:b/>
            <w:spacing w:val="20"/>
            <w:szCs w:val="24"/>
          </w:rPr>
          <w:fldChar w:fldCharType="separate"/>
        </w:r>
        <w:r w:rsidR="00477767">
          <w:rPr>
            <w:b/>
            <w:noProof/>
            <w:spacing w:val="20"/>
            <w:szCs w:val="24"/>
          </w:rPr>
          <w:t>4</w:t>
        </w:r>
        <w:r w:rsidRPr="000F591C">
          <w:rPr>
            <w:b/>
            <w:spacing w:val="20"/>
            <w:szCs w:val="24"/>
          </w:rPr>
          <w:fldChar w:fldCharType="end"/>
        </w:r>
      </w:p>
      <w:p w14:paraId="2D5ED535" w14:textId="77777777" w:rsidR="00683EEE" w:rsidRPr="000F591C" w:rsidRDefault="00683EEE" w:rsidP="00227FE8">
        <w:pPr>
          <w:pStyle w:val="a6"/>
          <w:numPr>
            <w:ilvl w:val="0"/>
            <w:numId w:val="32"/>
          </w:numPr>
          <w:jc w:val="center"/>
          <w:rPr>
            <w:b/>
            <w:spacing w:val="20"/>
            <w:szCs w:val="24"/>
          </w:rPr>
        </w:pPr>
        <w:r>
          <w:rPr>
            <w:bCs/>
            <w:i/>
            <w:iCs/>
            <w:spacing w:val="20"/>
            <w:sz w:val="20"/>
            <w:szCs w:val="20"/>
          </w:rPr>
          <w:t>Челябинск</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199E5" w14:textId="77777777" w:rsidR="00683EEE" w:rsidRDefault="00683EEE" w:rsidP="00227FE8">
    <w:pPr>
      <w:pStyle w:val="a6"/>
      <w:numPr>
        <w:ilvl w:val="0"/>
        <w:numId w:val="32"/>
      </w:numPr>
      <w:tabs>
        <w:tab w:val="clear" w:pos="4677"/>
        <w:tab w:val="clear" w:pos="9355"/>
        <w:tab w:val="center" w:pos="4153"/>
        <w:tab w:val="right" w:pos="8306"/>
      </w:tabs>
      <w:suppressAutoHyphens/>
      <w:ind w:right="360"/>
      <w:jc w:val="center"/>
    </w:pPr>
    <w:r w:rsidRPr="00682DC6">
      <w:rPr>
        <w:noProof/>
        <w:szCs w:val="24"/>
        <w:lang w:eastAsia="ru-RU"/>
      </w:rPr>
      <w:drawing>
        <wp:inline distT="0" distB="0" distL="0" distR="0" wp14:anchorId="317C1265" wp14:editId="7FDA8720">
          <wp:extent cx="6299835" cy="64770"/>
          <wp:effectExtent l="0" t="0" r="5715" b="0"/>
          <wp:docPr id="4" name="Рисунок 4"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Program Files\Microsoft Office\MEDIA\OFFICE12\Lines\BD21328_.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64770"/>
                  </a:xfrm>
                  <a:prstGeom prst="rect">
                    <a:avLst/>
                  </a:prstGeom>
                  <a:noFill/>
                  <a:ln>
                    <a:noFill/>
                  </a:ln>
                </pic:spPr>
              </pic:pic>
            </a:graphicData>
          </a:graphic>
        </wp:inline>
      </w:drawing>
    </w:r>
  </w:p>
  <w:sdt>
    <w:sdtPr>
      <w:rPr>
        <w:spacing w:val="20"/>
      </w:rPr>
      <w:id w:val="-491565314"/>
      <w:docPartObj>
        <w:docPartGallery w:val="Page Numbers (Top of Page)"/>
        <w:docPartUnique/>
      </w:docPartObj>
    </w:sdtPr>
    <w:sdtEndPr>
      <w:rPr>
        <w:b/>
        <w:szCs w:val="24"/>
      </w:rPr>
    </w:sdtEndPr>
    <w:sdtContent>
      <w:p w14:paraId="3B29CA25" w14:textId="6789FE77" w:rsidR="00683EEE" w:rsidRDefault="00683EEE" w:rsidP="00227FE8">
        <w:pPr>
          <w:pStyle w:val="a6"/>
          <w:numPr>
            <w:ilvl w:val="0"/>
            <w:numId w:val="32"/>
          </w:numPr>
          <w:jc w:val="right"/>
          <w:rPr>
            <w:b/>
            <w:spacing w:val="20"/>
            <w:szCs w:val="24"/>
          </w:rPr>
        </w:pPr>
        <w:r w:rsidRPr="000F591C">
          <w:rPr>
            <w:b/>
            <w:spacing w:val="20"/>
            <w:szCs w:val="24"/>
          </w:rPr>
          <w:fldChar w:fldCharType="begin"/>
        </w:r>
        <w:r w:rsidRPr="000F591C">
          <w:rPr>
            <w:b/>
            <w:spacing w:val="20"/>
            <w:szCs w:val="24"/>
          </w:rPr>
          <w:instrText>PAGE   \* MERGEFORMAT</w:instrText>
        </w:r>
        <w:r w:rsidRPr="000F591C">
          <w:rPr>
            <w:b/>
            <w:spacing w:val="20"/>
            <w:szCs w:val="24"/>
          </w:rPr>
          <w:fldChar w:fldCharType="separate"/>
        </w:r>
        <w:r w:rsidR="00477767">
          <w:rPr>
            <w:b/>
            <w:noProof/>
            <w:spacing w:val="20"/>
            <w:szCs w:val="24"/>
          </w:rPr>
          <w:t>6</w:t>
        </w:r>
        <w:r w:rsidRPr="000F591C">
          <w:rPr>
            <w:b/>
            <w:spacing w:val="20"/>
            <w:szCs w:val="24"/>
          </w:rPr>
          <w:fldChar w:fldCharType="end"/>
        </w:r>
      </w:p>
      <w:p w14:paraId="4D3CD31E" w14:textId="77777777" w:rsidR="00683EEE" w:rsidRPr="000F591C" w:rsidRDefault="00683EEE" w:rsidP="00227FE8">
        <w:pPr>
          <w:pStyle w:val="a6"/>
          <w:numPr>
            <w:ilvl w:val="0"/>
            <w:numId w:val="32"/>
          </w:numPr>
          <w:jc w:val="center"/>
          <w:rPr>
            <w:b/>
            <w:spacing w:val="20"/>
            <w:szCs w:val="24"/>
          </w:rPr>
        </w:pPr>
        <w:r>
          <w:rPr>
            <w:bCs/>
            <w:i/>
            <w:iCs/>
            <w:spacing w:val="20"/>
            <w:sz w:val="20"/>
            <w:szCs w:val="20"/>
          </w:rPr>
          <w:t>Челябинск</w:t>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9703E" w14:textId="77777777" w:rsidR="00683EEE" w:rsidRDefault="00683EEE" w:rsidP="00227FE8">
    <w:pPr>
      <w:pStyle w:val="a6"/>
      <w:numPr>
        <w:ilvl w:val="0"/>
        <w:numId w:val="32"/>
      </w:numPr>
      <w:tabs>
        <w:tab w:val="clear" w:pos="4677"/>
        <w:tab w:val="clear" w:pos="9355"/>
        <w:tab w:val="center" w:pos="4153"/>
        <w:tab w:val="right" w:pos="8306"/>
      </w:tabs>
      <w:suppressAutoHyphens/>
      <w:ind w:right="360"/>
      <w:jc w:val="center"/>
    </w:pPr>
    <w:r w:rsidRPr="00682DC6">
      <w:rPr>
        <w:noProof/>
        <w:szCs w:val="24"/>
        <w:lang w:eastAsia="ru-RU"/>
      </w:rPr>
      <w:drawing>
        <wp:inline distT="0" distB="0" distL="0" distR="0" wp14:anchorId="4C93DA2C" wp14:editId="5F259A32">
          <wp:extent cx="6299835" cy="64770"/>
          <wp:effectExtent l="0" t="0" r="5715" b="0"/>
          <wp:docPr id="5" name="Рисунок 5"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Program Files\Microsoft Office\MEDIA\OFFICE12\Lines\BD21328_.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64770"/>
                  </a:xfrm>
                  <a:prstGeom prst="rect">
                    <a:avLst/>
                  </a:prstGeom>
                  <a:noFill/>
                  <a:ln>
                    <a:noFill/>
                  </a:ln>
                </pic:spPr>
              </pic:pic>
            </a:graphicData>
          </a:graphic>
        </wp:inline>
      </w:drawing>
    </w:r>
  </w:p>
  <w:sdt>
    <w:sdtPr>
      <w:rPr>
        <w:spacing w:val="20"/>
      </w:rPr>
      <w:id w:val="869270210"/>
      <w:docPartObj>
        <w:docPartGallery w:val="Page Numbers (Top of Page)"/>
        <w:docPartUnique/>
      </w:docPartObj>
    </w:sdtPr>
    <w:sdtEndPr>
      <w:rPr>
        <w:b/>
        <w:szCs w:val="24"/>
      </w:rPr>
    </w:sdtEndPr>
    <w:sdtContent>
      <w:p w14:paraId="2FB3BDA9" w14:textId="143FCFA7" w:rsidR="00683EEE" w:rsidRDefault="00683EEE" w:rsidP="00227FE8">
        <w:pPr>
          <w:pStyle w:val="a6"/>
          <w:numPr>
            <w:ilvl w:val="0"/>
            <w:numId w:val="32"/>
          </w:numPr>
          <w:jc w:val="right"/>
          <w:rPr>
            <w:b/>
            <w:spacing w:val="20"/>
            <w:szCs w:val="24"/>
          </w:rPr>
        </w:pPr>
        <w:r w:rsidRPr="000F591C">
          <w:rPr>
            <w:b/>
            <w:spacing w:val="20"/>
            <w:szCs w:val="24"/>
          </w:rPr>
          <w:fldChar w:fldCharType="begin"/>
        </w:r>
        <w:r w:rsidRPr="000F591C">
          <w:rPr>
            <w:b/>
            <w:spacing w:val="20"/>
            <w:szCs w:val="24"/>
          </w:rPr>
          <w:instrText>PAGE   \* MERGEFORMAT</w:instrText>
        </w:r>
        <w:r w:rsidRPr="000F591C">
          <w:rPr>
            <w:b/>
            <w:spacing w:val="20"/>
            <w:szCs w:val="24"/>
          </w:rPr>
          <w:fldChar w:fldCharType="separate"/>
        </w:r>
        <w:r w:rsidR="00477767">
          <w:rPr>
            <w:b/>
            <w:noProof/>
            <w:spacing w:val="20"/>
            <w:szCs w:val="24"/>
          </w:rPr>
          <w:t>14</w:t>
        </w:r>
        <w:r w:rsidRPr="000F591C">
          <w:rPr>
            <w:b/>
            <w:spacing w:val="20"/>
            <w:szCs w:val="24"/>
          </w:rPr>
          <w:fldChar w:fldCharType="end"/>
        </w:r>
      </w:p>
      <w:p w14:paraId="1D7FD826" w14:textId="77777777" w:rsidR="00683EEE" w:rsidRPr="000F591C" w:rsidRDefault="00683EEE" w:rsidP="00227FE8">
        <w:pPr>
          <w:pStyle w:val="a6"/>
          <w:numPr>
            <w:ilvl w:val="0"/>
            <w:numId w:val="32"/>
          </w:numPr>
          <w:jc w:val="center"/>
          <w:rPr>
            <w:b/>
            <w:spacing w:val="20"/>
            <w:szCs w:val="24"/>
          </w:rPr>
        </w:pPr>
        <w:r>
          <w:rPr>
            <w:bCs/>
            <w:i/>
            <w:iCs/>
            <w:spacing w:val="20"/>
            <w:sz w:val="20"/>
            <w:szCs w:val="20"/>
          </w:rPr>
          <w:t>Челябинск</w:t>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434EE" w14:textId="77777777" w:rsidR="00683EEE" w:rsidRDefault="00683EEE" w:rsidP="00227FE8">
    <w:pPr>
      <w:pStyle w:val="a6"/>
      <w:numPr>
        <w:ilvl w:val="0"/>
        <w:numId w:val="32"/>
      </w:numPr>
      <w:tabs>
        <w:tab w:val="clear" w:pos="4677"/>
        <w:tab w:val="clear" w:pos="9355"/>
        <w:tab w:val="center" w:pos="4153"/>
        <w:tab w:val="right" w:pos="8306"/>
      </w:tabs>
      <w:suppressAutoHyphens/>
      <w:ind w:right="360"/>
      <w:jc w:val="center"/>
    </w:pPr>
    <w:r w:rsidRPr="00682DC6">
      <w:rPr>
        <w:noProof/>
        <w:szCs w:val="24"/>
        <w:lang w:eastAsia="ru-RU"/>
      </w:rPr>
      <w:drawing>
        <wp:inline distT="0" distB="0" distL="0" distR="0" wp14:anchorId="63AFFEB7" wp14:editId="71CBA9FD">
          <wp:extent cx="6299835" cy="64770"/>
          <wp:effectExtent l="0" t="0" r="5715" b="0"/>
          <wp:docPr id="7" name="Рисунок 7"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Program Files\Microsoft Office\MEDIA\OFFICE12\Lines\BD21328_.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64770"/>
                  </a:xfrm>
                  <a:prstGeom prst="rect">
                    <a:avLst/>
                  </a:prstGeom>
                  <a:noFill/>
                  <a:ln>
                    <a:noFill/>
                  </a:ln>
                </pic:spPr>
              </pic:pic>
            </a:graphicData>
          </a:graphic>
        </wp:inline>
      </w:drawing>
    </w:r>
  </w:p>
  <w:sdt>
    <w:sdtPr>
      <w:rPr>
        <w:spacing w:val="20"/>
      </w:rPr>
      <w:id w:val="-924882059"/>
      <w:docPartObj>
        <w:docPartGallery w:val="Page Numbers (Top of Page)"/>
        <w:docPartUnique/>
      </w:docPartObj>
    </w:sdtPr>
    <w:sdtEndPr>
      <w:rPr>
        <w:b/>
        <w:szCs w:val="24"/>
      </w:rPr>
    </w:sdtEndPr>
    <w:sdtContent>
      <w:p w14:paraId="57FF612E" w14:textId="59B3AFDE" w:rsidR="00683EEE" w:rsidRDefault="00683EEE" w:rsidP="00227FE8">
        <w:pPr>
          <w:pStyle w:val="a6"/>
          <w:numPr>
            <w:ilvl w:val="0"/>
            <w:numId w:val="32"/>
          </w:numPr>
          <w:jc w:val="right"/>
          <w:rPr>
            <w:b/>
            <w:spacing w:val="20"/>
            <w:szCs w:val="24"/>
          </w:rPr>
        </w:pPr>
        <w:r w:rsidRPr="000F591C">
          <w:rPr>
            <w:b/>
            <w:spacing w:val="20"/>
            <w:szCs w:val="24"/>
          </w:rPr>
          <w:fldChar w:fldCharType="begin"/>
        </w:r>
        <w:r w:rsidRPr="000F591C">
          <w:rPr>
            <w:b/>
            <w:spacing w:val="20"/>
            <w:szCs w:val="24"/>
          </w:rPr>
          <w:instrText>PAGE   \* MERGEFORMAT</w:instrText>
        </w:r>
        <w:r w:rsidRPr="000F591C">
          <w:rPr>
            <w:b/>
            <w:spacing w:val="20"/>
            <w:szCs w:val="24"/>
          </w:rPr>
          <w:fldChar w:fldCharType="separate"/>
        </w:r>
        <w:r w:rsidR="00477767">
          <w:rPr>
            <w:b/>
            <w:noProof/>
            <w:spacing w:val="20"/>
            <w:szCs w:val="24"/>
          </w:rPr>
          <w:t>21</w:t>
        </w:r>
        <w:r w:rsidRPr="000F591C">
          <w:rPr>
            <w:b/>
            <w:spacing w:val="20"/>
            <w:szCs w:val="24"/>
          </w:rPr>
          <w:fldChar w:fldCharType="end"/>
        </w:r>
      </w:p>
      <w:p w14:paraId="7B400FED" w14:textId="77777777" w:rsidR="00683EEE" w:rsidRPr="000F591C" w:rsidRDefault="00683EEE" w:rsidP="00227FE8">
        <w:pPr>
          <w:pStyle w:val="a6"/>
          <w:numPr>
            <w:ilvl w:val="0"/>
            <w:numId w:val="32"/>
          </w:numPr>
          <w:jc w:val="center"/>
          <w:rPr>
            <w:b/>
            <w:spacing w:val="20"/>
            <w:szCs w:val="24"/>
          </w:rPr>
        </w:pPr>
        <w:r>
          <w:rPr>
            <w:bCs/>
            <w:i/>
            <w:iCs/>
            <w:spacing w:val="20"/>
            <w:sz w:val="20"/>
            <w:szCs w:val="20"/>
          </w:rPr>
          <w:t>Челябинск</w:t>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4CC2" w14:textId="77777777" w:rsidR="00683EEE" w:rsidRDefault="00683EEE" w:rsidP="00227FE8">
    <w:pPr>
      <w:pStyle w:val="a6"/>
      <w:numPr>
        <w:ilvl w:val="0"/>
        <w:numId w:val="32"/>
      </w:numPr>
      <w:tabs>
        <w:tab w:val="clear" w:pos="4677"/>
        <w:tab w:val="clear" w:pos="9355"/>
        <w:tab w:val="center" w:pos="4153"/>
        <w:tab w:val="right" w:pos="8306"/>
      </w:tabs>
      <w:suppressAutoHyphens/>
      <w:ind w:right="360"/>
      <w:jc w:val="center"/>
    </w:pPr>
    <w:r w:rsidRPr="00682DC6">
      <w:rPr>
        <w:noProof/>
        <w:szCs w:val="24"/>
        <w:lang w:eastAsia="ru-RU"/>
      </w:rPr>
      <w:drawing>
        <wp:inline distT="0" distB="0" distL="0" distR="0" wp14:anchorId="3B1BC59E" wp14:editId="33791192">
          <wp:extent cx="6299835" cy="64770"/>
          <wp:effectExtent l="0" t="0" r="5715" b="0"/>
          <wp:docPr id="8" name="Рисунок 8" descr="C:\Program Files\Microsoft Office\MEDIA\OFFICE12\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Program Files\Microsoft Office\MEDIA\OFFICE12\Lines\BD21328_.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64770"/>
                  </a:xfrm>
                  <a:prstGeom prst="rect">
                    <a:avLst/>
                  </a:prstGeom>
                  <a:noFill/>
                  <a:ln>
                    <a:noFill/>
                  </a:ln>
                </pic:spPr>
              </pic:pic>
            </a:graphicData>
          </a:graphic>
        </wp:inline>
      </w:drawing>
    </w:r>
  </w:p>
  <w:sdt>
    <w:sdtPr>
      <w:rPr>
        <w:spacing w:val="20"/>
      </w:rPr>
      <w:id w:val="72932498"/>
      <w:docPartObj>
        <w:docPartGallery w:val="Page Numbers (Top of Page)"/>
        <w:docPartUnique/>
      </w:docPartObj>
    </w:sdtPr>
    <w:sdtEndPr>
      <w:rPr>
        <w:b/>
        <w:szCs w:val="24"/>
      </w:rPr>
    </w:sdtEndPr>
    <w:sdtContent>
      <w:p w14:paraId="45EF7249" w14:textId="36FCF2A3" w:rsidR="00683EEE" w:rsidRDefault="00683EEE" w:rsidP="00227FE8">
        <w:pPr>
          <w:pStyle w:val="a6"/>
          <w:numPr>
            <w:ilvl w:val="0"/>
            <w:numId w:val="32"/>
          </w:numPr>
          <w:jc w:val="right"/>
          <w:rPr>
            <w:b/>
            <w:spacing w:val="20"/>
            <w:szCs w:val="24"/>
          </w:rPr>
        </w:pPr>
        <w:r w:rsidRPr="000F591C">
          <w:rPr>
            <w:b/>
            <w:spacing w:val="20"/>
            <w:szCs w:val="24"/>
          </w:rPr>
          <w:fldChar w:fldCharType="begin"/>
        </w:r>
        <w:r w:rsidRPr="000F591C">
          <w:rPr>
            <w:b/>
            <w:spacing w:val="20"/>
            <w:szCs w:val="24"/>
          </w:rPr>
          <w:instrText>PAGE   \* MERGEFORMAT</w:instrText>
        </w:r>
        <w:r w:rsidRPr="000F591C">
          <w:rPr>
            <w:b/>
            <w:spacing w:val="20"/>
            <w:szCs w:val="24"/>
          </w:rPr>
          <w:fldChar w:fldCharType="separate"/>
        </w:r>
        <w:r w:rsidR="00477767">
          <w:rPr>
            <w:b/>
            <w:noProof/>
            <w:spacing w:val="20"/>
            <w:szCs w:val="24"/>
          </w:rPr>
          <w:t>26</w:t>
        </w:r>
        <w:r w:rsidRPr="000F591C">
          <w:rPr>
            <w:b/>
            <w:spacing w:val="20"/>
            <w:szCs w:val="24"/>
          </w:rPr>
          <w:fldChar w:fldCharType="end"/>
        </w:r>
      </w:p>
      <w:p w14:paraId="0E00431F" w14:textId="77777777" w:rsidR="00683EEE" w:rsidRPr="000F591C" w:rsidRDefault="00683EEE" w:rsidP="00227FE8">
        <w:pPr>
          <w:pStyle w:val="a6"/>
          <w:numPr>
            <w:ilvl w:val="0"/>
            <w:numId w:val="32"/>
          </w:numPr>
          <w:jc w:val="center"/>
          <w:rPr>
            <w:b/>
            <w:spacing w:val="20"/>
            <w:szCs w:val="24"/>
          </w:rPr>
        </w:pPr>
        <w:r>
          <w:rPr>
            <w:bCs/>
            <w:i/>
            <w:iCs/>
            <w:spacing w:val="20"/>
            <w:sz w:val="20"/>
            <w:szCs w:val="20"/>
          </w:rPr>
          <w:t>Челябинск</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043DB" w14:textId="77777777" w:rsidR="009242B5" w:rsidRDefault="009242B5" w:rsidP="00096EBF">
      <w:pPr>
        <w:spacing w:line="240" w:lineRule="auto"/>
      </w:pPr>
      <w:r>
        <w:separator/>
      </w:r>
    </w:p>
  </w:footnote>
  <w:footnote w:type="continuationSeparator" w:id="0">
    <w:p w14:paraId="74857473" w14:textId="77777777" w:rsidR="009242B5" w:rsidRDefault="009242B5" w:rsidP="00096E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0B3B7" w14:textId="77777777" w:rsidR="00683EEE" w:rsidRDefault="00683EEE" w:rsidP="003C06BA">
    <w:pPr>
      <w:pStyle w:val="a6"/>
      <w:jc w:val="right"/>
    </w:pPr>
    <w:r>
      <w:rPr>
        <w:rFonts w:ascii="Arial" w:hAnsi="Arial" w:cs="Arial"/>
        <w:b/>
        <w:color w:val="548DD4"/>
        <w:sz w:val="28"/>
        <w:szCs w:val="28"/>
      </w:rPr>
      <w:t>РАЗДЕЛ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4D7D" w14:textId="77777777" w:rsidR="00683EEE" w:rsidRDefault="00683EEE" w:rsidP="003C06BA">
    <w:pPr>
      <w:pStyle w:val="a6"/>
      <w:jc w:val="right"/>
    </w:pPr>
    <w:r>
      <w:rPr>
        <w:rFonts w:ascii="Arial" w:hAnsi="Arial" w:cs="Arial"/>
        <w:b/>
        <w:color w:val="548DD4"/>
        <w:sz w:val="28"/>
        <w:szCs w:val="28"/>
      </w:rPr>
      <w:t>РАЗДЕЛ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2759D9"/>
    <w:multiLevelType w:val="hybridMultilevel"/>
    <w:tmpl w:val="D758C506"/>
    <w:lvl w:ilvl="0" w:tplc="9B7E99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CE243E"/>
    <w:multiLevelType w:val="hybridMultilevel"/>
    <w:tmpl w:val="D758C506"/>
    <w:lvl w:ilvl="0" w:tplc="9B7E99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F74D1A"/>
    <w:multiLevelType w:val="hybridMultilevel"/>
    <w:tmpl w:val="F6C20D2E"/>
    <w:lvl w:ilvl="0" w:tplc="0419000F">
      <w:start w:val="1"/>
      <w:numFmt w:val="bullet"/>
      <w:lvlText w:val=""/>
      <w:lvlJc w:val="left"/>
      <w:pPr>
        <w:ind w:left="720" w:hanging="360"/>
      </w:pPr>
      <w:rPr>
        <w:rFonts w:ascii="Symbol" w:eastAsia="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CC1673B"/>
    <w:multiLevelType w:val="multilevel"/>
    <w:tmpl w:val="4B0EBD6E"/>
    <w:lvl w:ilvl="0">
      <w:start w:val="1"/>
      <w:numFmt w:val="bullet"/>
      <w:pStyle w:val="a"/>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14D02F45"/>
    <w:multiLevelType w:val="hybridMultilevel"/>
    <w:tmpl w:val="D758C506"/>
    <w:lvl w:ilvl="0" w:tplc="9B7E99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0706A9"/>
    <w:multiLevelType w:val="hybridMultilevel"/>
    <w:tmpl w:val="260CF636"/>
    <w:lvl w:ilvl="0" w:tplc="FF32DBA4">
      <w:start w:val="1"/>
      <w:numFmt w:val="bullet"/>
      <w:lvlText w:val=""/>
      <w:lvlJc w:val="left"/>
      <w:pPr>
        <w:ind w:left="1174" w:hanging="360"/>
      </w:pPr>
      <w:rPr>
        <w:rFonts w:ascii="Symbol" w:hAnsi="Symbol" w:hint="default"/>
        <w:strike w:val="0"/>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15:restartNumberingAfterBreak="0">
    <w:nsid w:val="26E1310C"/>
    <w:multiLevelType w:val="hybridMultilevel"/>
    <w:tmpl w:val="7DF47AA4"/>
    <w:lvl w:ilvl="0" w:tplc="CB32F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EA4430"/>
    <w:multiLevelType w:val="hybridMultilevel"/>
    <w:tmpl w:val="88E41D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3586517"/>
    <w:multiLevelType w:val="hybridMultilevel"/>
    <w:tmpl w:val="D758C506"/>
    <w:lvl w:ilvl="0" w:tplc="9B7E99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107229"/>
    <w:multiLevelType w:val="hybridMultilevel"/>
    <w:tmpl w:val="80942B30"/>
    <w:lvl w:ilvl="0" w:tplc="6A34D300">
      <w:start w:val="1"/>
      <w:numFmt w:val="bullet"/>
      <w:lvlText w:val=""/>
      <w:lvlJc w:val="left"/>
      <w:pPr>
        <w:tabs>
          <w:tab w:val="num" w:pos="363"/>
        </w:tabs>
        <w:ind w:left="363" w:hanging="363"/>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9E13237"/>
    <w:multiLevelType w:val="hybridMultilevel"/>
    <w:tmpl w:val="D758C506"/>
    <w:lvl w:ilvl="0" w:tplc="9B7E99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CF54A8"/>
    <w:multiLevelType w:val="hybridMultilevel"/>
    <w:tmpl w:val="5CA49B52"/>
    <w:lvl w:ilvl="0" w:tplc="377297F6">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4B04560"/>
    <w:multiLevelType w:val="hybridMultilevel"/>
    <w:tmpl w:val="6F64A9D2"/>
    <w:lvl w:ilvl="0" w:tplc="CB32F5FE">
      <w:start w:val="1"/>
      <w:numFmt w:val="bullet"/>
      <w:lvlText w:val=""/>
      <w:lvlJc w:val="left"/>
      <w:pPr>
        <w:tabs>
          <w:tab w:val="num" w:pos="357"/>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0F0E62"/>
    <w:multiLevelType w:val="multilevel"/>
    <w:tmpl w:val="0DAAA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552129B"/>
    <w:multiLevelType w:val="hybridMultilevel"/>
    <w:tmpl w:val="16227606"/>
    <w:lvl w:ilvl="0" w:tplc="9FBEB87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F34D24"/>
    <w:multiLevelType w:val="hybridMultilevel"/>
    <w:tmpl w:val="836078F4"/>
    <w:lvl w:ilvl="0" w:tplc="C4DCE20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8D96C48"/>
    <w:multiLevelType w:val="hybridMultilevel"/>
    <w:tmpl w:val="A8FA3026"/>
    <w:lvl w:ilvl="0" w:tplc="9FBEB87C">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15:restartNumberingAfterBreak="0">
    <w:nsid w:val="49AC1D39"/>
    <w:multiLevelType w:val="hybridMultilevel"/>
    <w:tmpl w:val="D758C506"/>
    <w:lvl w:ilvl="0" w:tplc="9B7E99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090F11"/>
    <w:multiLevelType w:val="hybridMultilevel"/>
    <w:tmpl w:val="4B5A50DE"/>
    <w:lvl w:ilvl="0" w:tplc="15500E48">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FC6FF7"/>
    <w:multiLevelType w:val="hybridMultilevel"/>
    <w:tmpl w:val="576C391C"/>
    <w:lvl w:ilvl="0" w:tplc="9FBEB87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CF472F"/>
    <w:multiLevelType w:val="hybridMultilevel"/>
    <w:tmpl w:val="4E86F53E"/>
    <w:lvl w:ilvl="0" w:tplc="4F2A4C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D10034F"/>
    <w:multiLevelType w:val="hybridMultilevel"/>
    <w:tmpl w:val="B9965BA2"/>
    <w:lvl w:ilvl="0" w:tplc="AB98752E">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E71784"/>
    <w:multiLevelType w:val="hybridMultilevel"/>
    <w:tmpl w:val="0C96357A"/>
    <w:lvl w:ilvl="0" w:tplc="22CEB616">
      <w:start w:val="1"/>
      <w:numFmt w:val="decimal"/>
      <w:lvlText w:val="2.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9863C8"/>
    <w:multiLevelType w:val="hybridMultilevel"/>
    <w:tmpl w:val="FDE617F8"/>
    <w:lvl w:ilvl="0" w:tplc="AB98752E">
      <w:start w:val="1"/>
      <w:numFmt w:val="decimal"/>
      <w:lvlText w:val="2.1.%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60A1C99"/>
    <w:multiLevelType w:val="hybridMultilevel"/>
    <w:tmpl w:val="7C2C0160"/>
    <w:lvl w:ilvl="0" w:tplc="AD74D1C4">
      <w:start w:val="1"/>
      <w:numFmt w:val="decimal"/>
      <w:lvlText w:val="2.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9F79BE"/>
    <w:multiLevelType w:val="hybridMultilevel"/>
    <w:tmpl w:val="75A265A6"/>
    <w:lvl w:ilvl="0" w:tplc="04190011">
      <w:start w:val="1"/>
      <w:numFmt w:val="decimal"/>
      <w:lvlText w:val="%1)"/>
      <w:lvlJc w:val="left"/>
      <w:pPr>
        <w:ind w:left="1349" w:hanging="360"/>
      </w:pPr>
    </w:lvl>
    <w:lvl w:ilvl="1" w:tplc="04190019" w:tentative="1">
      <w:start w:val="1"/>
      <w:numFmt w:val="lowerLetter"/>
      <w:lvlText w:val="%2."/>
      <w:lvlJc w:val="left"/>
      <w:pPr>
        <w:ind w:left="2069" w:hanging="360"/>
      </w:pPr>
    </w:lvl>
    <w:lvl w:ilvl="2" w:tplc="0419001B" w:tentative="1">
      <w:start w:val="1"/>
      <w:numFmt w:val="lowerRoman"/>
      <w:lvlText w:val="%3."/>
      <w:lvlJc w:val="right"/>
      <w:pPr>
        <w:ind w:left="2789" w:hanging="180"/>
      </w:pPr>
    </w:lvl>
    <w:lvl w:ilvl="3" w:tplc="0419000F" w:tentative="1">
      <w:start w:val="1"/>
      <w:numFmt w:val="decimal"/>
      <w:lvlText w:val="%4."/>
      <w:lvlJc w:val="left"/>
      <w:pPr>
        <w:ind w:left="3509" w:hanging="360"/>
      </w:pPr>
    </w:lvl>
    <w:lvl w:ilvl="4" w:tplc="04190019" w:tentative="1">
      <w:start w:val="1"/>
      <w:numFmt w:val="lowerLetter"/>
      <w:lvlText w:val="%5."/>
      <w:lvlJc w:val="left"/>
      <w:pPr>
        <w:ind w:left="4229" w:hanging="360"/>
      </w:pPr>
    </w:lvl>
    <w:lvl w:ilvl="5" w:tplc="0419001B" w:tentative="1">
      <w:start w:val="1"/>
      <w:numFmt w:val="lowerRoman"/>
      <w:lvlText w:val="%6."/>
      <w:lvlJc w:val="right"/>
      <w:pPr>
        <w:ind w:left="4949" w:hanging="180"/>
      </w:pPr>
    </w:lvl>
    <w:lvl w:ilvl="6" w:tplc="0419000F" w:tentative="1">
      <w:start w:val="1"/>
      <w:numFmt w:val="decimal"/>
      <w:lvlText w:val="%7."/>
      <w:lvlJc w:val="left"/>
      <w:pPr>
        <w:ind w:left="5669" w:hanging="360"/>
      </w:pPr>
    </w:lvl>
    <w:lvl w:ilvl="7" w:tplc="04190019" w:tentative="1">
      <w:start w:val="1"/>
      <w:numFmt w:val="lowerLetter"/>
      <w:lvlText w:val="%8."/>
      <w:lvlJc w:val="left"/>
      <w:pPr>
        <w:ind w:left="6389" w:hanging="360"/>
      </w:pPr>
    </w:lvl>
    <w:lvl w:ilvl="8" w:tplc="0419001B" w:tentative="1">
      <w:start w:val="1"/>
      <w:numFmt w:val="lowerRoman"/>
      <w:lvlText w:val="%9."/>
      <w:lvlJc w:val="right"/>
      <w:pPr>
        <w:ind w:left="7109" w:hanging="180"/>
      </w:pPr>
    </w:lvl>
  </w:abstractNum>
  <w:abstractNum w:abstractNumId="29" w15:restartNumberingAfterBreak="0">
    <w:nsid w:val="7B582C19"/>
    <w:multiLevelType w:val="multilevel"/>
    <w:tmpl w:val="0DAAA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EB1258F"/>
    <w:multiLevelType w:val="hybridMultilevel"/>
    <w:tmpl w:val="3B021B4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num w:numId="1">
    <w:abstractNumId w:val="6"/>
  </w:num>
  <w:num w:numId="2">
    <w:abstractNumId w:val="18"/>
  </w:num>
  <w:num w:numId="3">
    <w:abstractNumId w:val="8"/>
  </w:num>
  <w:num w:numId="4">
    <w:abstractNumId w:val="17"/>
  </w:num>
  <w:num w:numId="5">
    <w:abstractNumId w:val="26"/>
  </w:num>
  <w:num w:numId="6">
    <w:abstractNumId w:val="24"/>
  </w:num>
  <w:num w:numId="7">
    <w:abstractNumId w:val="9"/>
  </w:num>
  <w:num w:numId="8">
    <w:abstractNumId w:val="23"/>
  </w:num>
  <w:num w:numId="9">
    <w:abstractNumId w:val="25"/>
  </w:num>
  <w:num w:numId="10">
    <w:abstractNumId w:val="21"/>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2"/>
  </w:num>
  <w:num w:numId="15">
    <w:abstractNumId w:val="1"/>
  </w:num>
  <w:num w:numId="16">
    <w:abstractNumId w:val="10"/>
  </w:num>
  <w:num w:numId="17">
    <w:abstractNumId w:val="14"/>
  </w:num>
  <w:num w:numId="18">
    <w:abstractNumId w:val="2"/>
  </w:num>
  <w:num w:numId="19">
    <w:abstractNumId w:val="7"/>
  </w:num>
  <w:num w:numId="20">
    <w:abstractNumId w:val="20"/>
  </w:num>
  <w:num w:numId="21">
    <w:abstractNumId w:val="13"/>
  </w:num>
  <w:num w:numId="22">
    <w:abstractNumId w:val="11"/>
  </w:num>
  <w:num w:numId="23">
    <w:abstractNumId w:val="3"/>
  </w:num>
  <w:num w:numId="24">
    <w:abstractNumId w:val="12"/>
  </w:num>
  <w:num w:numId="25">
    <w:abstractNumId w:val="28"/>
  </w:num>
  <w:num w:numId="26">
    <w:abstractNumId w:val="30"/>
  </w:num>
  <w:num w:numId="27">
    <w:abstractNumId w:val="5"/>
  </w:num>
  <w:num w:numId="28">
    <w:abstractNumId w:val="19"/>
  </w:num>
  <w:num w:numId="29">
    <w:abstractNumId w:val="15"/>
  </w:num>
  <w:num w:numId="30">
    <w:abstractNumId w:val="4"/>
  </w:num>
  <w:num w:numId="31">
    <w:abstractNumId w:val="27"/>
  </w:num>
  <w:num w:numId="3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EBF"/>
    <w:rsid w:val="0000131F"/>
    <w:rsid w:val="00002411"/>
    <w:rsid w:val="00002D5E"/>
    <w:rsid w:val="00004A17"/>
    <w:rsid w:val="00004E9A"/>
    <w:rsid w:val="00005E82"/>
    <w:rsid w:val="00006676"/>
    <w:rsid w:val="00010CA2"/>
    <w:rsid w:val="00013525"/>
    <w:rsid w:val="000151DF"/>
    <w:rsid w:val="00015CEC"/>
    <w:rsid w:val="00015E7B"/>
    <w:rsid w:val="000161E1"/>
    <w:rsid w:val="00023589"/>
    <w:rsid w:val="0002496D"/>
    <w:rsid w:val="000257D6"/>
    <w:rsid w:val="00025A90"/>
    <w:rsid w:val="00032A30"/>
    <w:rsid w:val="000333BF"/>
    <w:rsid w:val="000336DA"/>
    <w:rsid w:val="000339EC"/>
    <w:rsid w:val="00033CFD"/>
    <w:rsid w:val="0003441C"/>
    <w:rsid w:val="0003689C"/>
    <w:rsid w:val="000402A9"/>
    <w:rsid w:val="000408BB"/>
    <w:rsid w:val="00041578"/>
    <w:rsid w:val="000418C1"/>
    <w:rsid w:val="00041C02"/>
    <w:rsid w:val="0004208D"/>
    <w:rsid w:val="00043DD7"/>
    <w:rsid w:val="00045B75"/>
    <w:rsid w:val="000515CA"/>
    <w:rsid w:val="00052563"/>
    <w:rsid w:val="00052C8E"/>
    <w:rsid w:val="000537DF"/>
    <w:rsid w:val="00053AB8"/>
    <w:rsid w:val="00053BC1"/>
    <w:rsid w:val="00053C3A"/>
    <w:rsid w:val="000541E0"/>
    <w:rsid w:val="00057450"/>
    <w:rsid w:val="00060DE3"/>
    <w:rsid w:val="00060F1C"/>
    <w:rsid w:val="0006119D"/>
    <w:rsid w:val="00061821"/>
    <w:rsid w:val="00061B96"/>
    <w:rsid w:val="00062804"/>
    <w:rsid w:val="00063AAF"/>
    <w:rsid w:val="00063FCF"/>
    <w:rsid w:val="000641C7"/>
    <w:rsid w:val="00064C94"/>
    <w:rsid w:val="00065E7D"/>
    <w:rsid w:val="00067A86"/>
    <w:rsid w:val="00070204"/>
    <w:rsid w:val="00070B8E"/>
    <w:rsid w:val="0007155D"/>
    <w:rsid w:val="00072966"/>
    <w:rsid w:val="0007378C"/>
    <w:rsid w:val="00074A2B"/>
    <w:rsid w:val="00080318"/>
    <w:rsid w:val="000808C5"/>
    <w:rsid w:val="00081295"/>
    <w:rsid w:val="0008136F"/>
    <w:rsid w:val="0008272F"/>
    <w:rsid w:val="00082E39"/>
    <w:rsid w:val="000834B4"/>
    <w:rsid w:val="00086D6D"/>
    <w:rsid w:val="00086F73"/>
    <w:rsid w:val="000900A5"/>
    <w:rsid w:val="000909EA"/>
    <w:rsid w:val="0009162B"/>
    <w:rsid w:val="000920EA"/>
    <w:rsid w:val="00092F95"/>
    <w:rsid w:val="00093943"/>
    <w:rsid w:val="000945ED"/>
    <w:rsid w:val="00096492"/>
    <w:rsid w:val="00096EBF"/>
    <w:rsid w:val="00097954"/>
    <w:rsid w:val="000A0C27"/>
    <w:rsid w:val="000A18D8"/>
    <w:rsid w:val="000A3266"/>
    <w:rsid w:val="000A3AF9"/>
    <w:rsid w:val="000A3B88"/>
    <w:rsid w:val="000A4C2B"/>
    <w:rsid w:val="000A4C31"/>
    <w:rsid w:val="000A4C89"/>
    <w:rsid w:val="000A55EA"/>
    <w:rsid w:val="000A5DD9"/>
    <w:rsid w:val="000A5E51"/>
    <w:rsid w:val="000A678C"/>
    <w:rsid w:val="000A6C71"/>
    <w:rsid w:val="000A7D26"/>
    <w:rsid w:val="000B02CD"/>
    <w:rsid w:val="000B156B"/>
    <w:rsid w:val="000B1955"/>
    <w:rsid w:val="000B1E2E"/>
    <w:rsid w:val="000B21E4"/>
    <w:rsid w:val="000B52D7"/>
    <w:rsid w:val="000B5C6A"/>
    <w:rsid w:val="000B648F"/>
    <w:rsid w:val="000C0195"/>
    <w:rsid w:val="000C12A9"/>
    <w:rsid w:val="000C1E97"/>
    <w:rsid w:val="000C55E6"/>
    <w:rsid w:val="000C7C89"/>
    <w:rsid w:val="000C7F36"/>
    <w:rsid w:val="000D08B2"/>
    <w:rsid w:val="000D28AC"/>
    <w:rsid w:val="000D3C78"/>
    <w:rsid w:val="000D40C0"/>
    <w:rsid w:val="000D411E"/>
    <w:rsid w:val="000D439A"/>
    <w:rsid w:val="000D47EB"/>
    <w:rsid w:val="000D67F3"/>
    <w:rsid w:val="000D6BAF"/>
    <w:rsid w:val="000E09EC"/>
    <w:rsid w:val="000E14C7"/>
    <w:rsid w:val="000E38A4"/>
    <w:rsid w:val="000E71B5"/>
    <w:rsid w:val="000E7558"/>
    <w:rsid w:val="000F05E6"/>
    <w:rsid w:val="000F3321"/>
    <w:rsid w:val="000F36E6"/>
    <w:rsid w:val="000F5429"/>
    <w:rsid w:val="000F54D7"/>
    <w:rsid w:val="000F5DF0"/>
    <w:rsid w:val="000F5E2E"/>
    <w:rsid w:val="000F717E"/>
    <w:rsid w:val="000F7813"/>
    <w:rsid w:val="00101968"/>
    <w:rsid w:val="0010432C"/>
    <w:rsid w:val="001045F9"/>
    <w:rsid w:val="0010524E"/>
    <w:rsid w:val="00106244"/>
    <w:rsid w:val="00106E8F"/>
    <w:rsid w:val="00110991"/>
    <w:rsid w:val="00110EC4"/>
    <w:rsid w:val="00112086"/>
    <w:rsid w:val="001130BD"/>
    <w:rsid w:val="00113176"/>
    <w:rsid w:val="00113A18"/>
    <w:rsid w:val="001141DC"/>
    <w:rsid w:val="00114BCA"/>
    <w:rsid w:val="0011695B"/>
    <w:rsid w:val="00117196"/>
    <w:rsid w:val="00117CD1"/>
    <w:rsid w:val="00120207"/>
    <w:rsid w:val="001205AE"/>
    <w:rsid w:val="0012408C"/>
    <w:rsid w:val="00124E69"/>
    <w:rsid w:val="00127507"/>
    <w:rsid w:val="00127B1C"/>
    <w:rsid w:val="00130B4A"/>
    <w:rsid w:val="00131419"/>
    <w:rsid w:val="00136606"/>
    <w:rsid w:val="0013668D"/>
    <w:rsid w:val="00137005"/>
    <w:rsid w:val="00141CB9"/>
    <w:rsid w:val="0014298A"/>
    <w:rsid w:val="0014325A"/>
    <w:rsid w:val="00143ABA"/>
    <w:rsid w:val="00144654"/>
    <w:rsid w:val="00144FFF"/>
    <w:rsid w:val="001456BD"/>
    <w:rsid w:val="0014746E"/>
    <w:rsid w:val="001501A6"/>
    <w:rsid w:val="00150A54"/>
    <w:rsid w:val="001517FE"/>
    <w:rsid w:val="00151AA5"/>
    <w:rsid w:val="00153096"/>
    <w:rsid w:val="00153EFB"/>
    <w:rsid w:val="001553D7"/>
    <w:rsid w:val="00156B90"/>
    <w:rsid w:val="001604B2"/>
    <w:rsid w:val="00160DE8"/>
    <w:rsid w:val="00163122"/>
    <w:rsid w:val="001638FE"/>
    <w:rsid w:val="00164FE6"/>
    <w:rsid w:val="00166CAE"/>
    <w:rsid w:val="00166D58"/>
    <w:rsid w:val="00170589"/>
    <w:rsid w:val="001710E5"/>
    <w:rsid w:val="0017118C"/>
    <w:rsid w:val="001715FA"/>
    <w:rsid w:val="001721DD"/>
    <w:rsid w:val="0017452F"/>
    <w:rsid w:val="001772B5"/>
    <w:rsid w:val="0018012D"/>
    <w:rsid w:val="00181DB3"/>
    <w:rsid w:val="00182CDF"/>
    <w:rsid w:val="0018387B"/>
    <w:rsid w:val="00185217"/>
    <w:rsid w:val="001855C4"/>
    <w:rsid w:val="001906DB"/>
    <w:rsid w:val="00190A3A"/>
    <w:rsid w:val="00192742"/>
    <w:rsid w:val="0019277F"/>
    <w:rsid w:val="00193A8C"/>
    <w:rsid w:val="00193DC6"/>
    <w:rsid w:val="001A0C79"/>
    <w:rsid w:val="001A26B4"/>
    <w:rsid w:val="001A4306"/>
    <w:rsid w:val="001A6E48"/>
    <w:rsid w:val="001A72BA"/>
    <w:rsid w:val="001B0090"/>
    <w:rsid w:val="001B12E2"/>
    <w:rsid w:val="001B1860"/>
    <w:rsid w:val="001B2889"/>
    <w:rsid w:val="001B3675"/>
    <w:rsid w:val="001B3ED6"/>
    <w:rsid w:val="001B5BBD"/>
    <w:rsid w:val="001B6509"/>
    <w:rsid w:val="001B65D7"/>
    <w:rsid w:val="001B7E82"/>
    <w:rsid w:val="001C0737"/>
    <w:rsid w:val="001C2BD5"/>
    <w:rsid w:val="001C32F1"/>
    <w:rsid w:val="001C33E9"/>
    <w:rsid w:val="001C35FA"/>
    <w:rsid w:val="001C475F"/>
    <w:rsid w:val="001C5082"/>
    <w:rsid w:val="001C5523"/>
    <w:rsid w:val="001C6D07"/>
    <w:rsid w:val="001C7189"/>
    <w:rsid w:val="001C74F9"/>
    <w:rsid w:val="001C7563"/>
    <w:rsid w:val="001D0E3A"/>
    <w:rsid w:val="001D0FA3"/>
    <w:rsid w:val="001D2312"/>
    <w:rsid w:val="001D3356"/>
    <w:rsid w:val="001D4A88"/>
    <w:rsid w:val="001D5DEC"/>
    <w:rsid w:val="001D7064"/>
    <w:rsid w:val="001D7111"/>
    <w:rsid w:val="001E0299"/>
    <w:rsid w:val="001E0B78"/>
    <w:rsid w:val="001E1267"/>
    <w:rsid w:val="001E173E"/>
    <w:rsid w:val="001E1E58"/>
    <w:rsid w:val="001E4D1D"/>
    <w:rsid w:val="001E506B"/>
    <w:rsid w:val="001E786A"/>
    <w:rsid w:val="001E7971"/>
    <w:rsid w:val="001F242C"/>
    <w:rsid w:val="001F344C"/>
    <w:rsid w:val="001F3952"/>
    <w:rsid w:val="001F4802"/>
    <w:rsid w:val="001F51FE"/>
    <w:rsid w:val="001F5932"/>
    <w:rsid w:val="001F5946"/>
    <w:rsid w:val="001F7ECA"/>
    <w:rsid w:val="00202C2F"/>
    <w:rsid w:val="0020417F"/>
    <w:rsid w:val="00204546"/>
    <w:rsid w:val="00204EE1"/>
    <w:rsid w:val="0020529E"/>
    <w:rsid w:val="00205EDB"/>
    <w:rsid w:val="002064C0"/>
    <w:rsid w:val="00206FE9"/>
    <w:rsid w:val="00207A3D"/>
    <w:rsid w:val="00207A41"/>
    <w:rsid w:val="00207C4C"/>
    <w:rsid w:val="00207FB2"/>
    <w:rsid w:val="00212040"/>
    <w:rsid w:val="00212593"/>
    <w:rsid w:val="00212853"/>
    <w:rsid w:val="0021462B"/>
    <w:rsid w:val="002163D1"/>
    <w:rsid w:val="00216C20"/>
    <w:rsid w:val="002245C1"/>
    <w:rsid w:val="00224876"/>
    <w:rsid w:val="002253DC"/>
    <w:rsid w:val="0022613E"/>
    <w:rsid w:val="002264EC"/>
    <w:rsid w:val="00226770"/>
    <w:rsid w:val="00227FE8"/>
    <w:rsid w:val="0023046C"/>
    <w:rsid w:val="002305EE"/>
    <w:rsid w:val="002313A6"/>
    <w:rsid w:val="0023157A"/>
    <w:rsid w:val="00232270"/>
    <w:rsid w:val="002351E9"/>
    <w:rsid w:val="00236487"/>
    <w:rsid w:val="002374D8"/>
    <w:rsid w:val="00237B0F"/>
    <w:rsid w:val="00237EFE"/>
    <w:rsid w:val="00240798"/>
    <w:rsid w:val="0024123B"/>
    <w:rsid w:val="00241E0E"/>
    <w:rsid w:val="0024223E"/>
    <w:rsid w:val="00242F7F"/>
    <w:rsid w:val="00245062"/>
    <w:rsid w:val="00252164"/>
    <w:rsid w:val="00252B7D"/>
    <w:rsid w:val="00253B80"/>
    <w:rsid w:val="00254700"/>
    <w:rsid w:val="002550B1"/>
    <w:rsid w:val="00256717"/>
    <w:rsid w:val="0026171C"/>
    <w:rsid w:val="00261C31"/>
    <w:rsid w:val="00262177"/>
    <w:rsid w:val="00262235"/>
    <w:rsid w:val="002628B0"/>
    <w:rsid w:val="00262EB3"/>
    <w:rsid w:val="002633DB"/>
    <w:rsid w:val="00263660"/>
    <w:rsid w:val="0026562A"/>
    <w:rsid w:val="00265F20"/>
    <w:rsid w:val="00267D74"/>
    <w:rsid w:val="00270663"/>
    <w:rsid w:val="00270835"/>
    <w:rsid w:val="0027095B"/>
    <w:rsid w:val="00270EE1"/>
    <w:rsid w:val="002723FD"/>
    <w:rsid w:val="00272FED"/>
    <w:rsid w:val="00273441"/>
    <w:rsid w:val="002742A6"/>
    <w:rsid w:val="00274A95"/>
    <w:rsid w:val="002771F1"/>
    <w:rsid w:val="00277CED"/>
    <w:rsid w:val="002802C8"/>
    <w:rsid w:val="00281549"/>
    <w:rsid w:val="00282404"/>
    <w:rsid w:val="0028303C"/>
    <w:rsid w:val="00283810"/>
    <w:rsid w:val="00284432"/>
    <w:rsid w:val="00284469"/>
    <w:rsid w:val="002856FD"/>
    <w:rsid w:val="00286034"/>
    <w:rsid w:val="0028637E"/>
    <w:rsid w:val="002868A3"/>
    <w:rsid w:val="002905FF"/>
    <w:rsid w:val="00291EE4"/>
    <w:rsid w:val="00294224"/>
    <w:rsid w:val="002958D3"/>
    <w:rsid w:val="00295DF8"/>
    <w:rsid w:val="00296E22"/>
    <w:rsid w:val="00297343"/>
    <w:rsid w:val="002A1095"/>
    <w:rsid w:val="002A125C"/>
    <w:rsid w:val="002A190E"/>
    <w:rsid w:val="002A2C86"/>
    <w:rsid w:val="002A32CC"/>
    <w:rsid w:val="002A645E"/>
    <w:rsid w:val="002A6560"/>
    <w:rsid w:val="002A670B"/>
    <w:rsid w:val="002A6AD0"/>
    <w:rsid w:val="002A70AD"/>
    <w:rsid w:val="002A7553"/>
    <w:rsid w:val="002B0044"/>
    <w:rsid w:val="002B1938"/>
    <w:rsid w:val="002B2F7F"/>
    <w:rsid w:val="002B31EB"/>
    <w:rsid w:val="002B3AC9"/>
    <w:rsid w:val="002B4129"/>
    <w:rsid w:val="002B7678"/>
    <w:rsid w:val="002C22FC"/>
    <w:rsid w:val="002C4102"/>
    <w:rsid w:val="002C678B"/>
    <w:rsid w:val="002C72C1"/>
    <w:rsid w:val="002D0B18"/>
    <w:rsid w:val="002D399C"/>
    <w:rsid w:val="002D47A9"/>
    <w:rsid w:val="002D54BF"/>
    <w:rsid w:val="002D60AF"/>
    <w:rsid w:val="002D6B5F"/>
    <w:rsid w:val="002E1880"/>
    <w:rsid w:val="002E1C26"/>
    <w:rsid w:val="002E236A"/>
    <w:rsid w:val="002E2FC6"/>
    <w:rsid w:val="002E3C1D"/>
    <w:rsid w:val="002E4908"/>
    <w:rsid w:val="002E4C03"/>
    <w:rsid w:val="002E5177"/>
    <w:rsid w:val="002E52C3"/>
    <w:rsid w:val="002E7BAE"/>
    <w:rsid w:val="002F13F1"/>
    <w:rsid w:val="002F190A"/>
    <w:rsid w:val="002F4147"/>
    <w:rsid w:val="002F4856"/>
    <w:rsid w:val="002F4EF5"/>
    <w:rsid w:val="002F50ED"/>
    <w:rsid w:val="002F5D8E"/>
    <w:rsid w:val="002F6BEA"/>
    <w:rsid w:val="003019B9"/>
    <w:rsid w:val="00303452"/>
    <w:rsid w:val="00304DE2"/>
    <w:rsid w:val="003079F4"/>
    <w:rsid w:val="00312618"/>
    <w:rsid w:val="0031328C"/>
    <w:rsid w:val="003132FB"/>
    <w:rsid w:val="00313300"/>
    <w:rsid w:val="00315816"/>
    <w:rsid w:val="003158CF"/>
    <w:rsid w:val="003161B5"/>
    <w:rsid w:val="0031768E"/>
    <w:rsid w:val="0032001E"/>
    <w:rsid w:val="00320648"/>
    <w:rsid w:val="003236D7"/>
    <w:rsid w:val="003249C1"/>
    <w:rsid w:val="00325AA2"/>
    <w:rsid w:val="00327543"/>
    <w:rsid w:val="00335BA7"/>
    <w:rsid w:val="00336337"/>
    <w:rsid w:val="00336A2E"/>
    <w:rsid w:val="003378A0"/>
    <w:rsid w:val="0034499E"/>
    <w:rsid w:val="00346055"/>
    <w:rsid w:val="003465BF"/>
    <w:rsid w:val="00346F19"/>
    <w:rsid w:val="003503FE"/>
    <w:rsid w:val="00350793"/>
    <w:rsid w:val="00351308"/>
    <w:rsid w:val="00351DA4"/>
    <w:rsid w:val="00351F5C"/>
    <w:rsid w:val="00352653"/>
    <w:rsid w:val="003537BA"/>
    <w:rsid w:val="00354300"/>
    <w:rsid w:val="00354328"/>
    <w:rsid w:val="00354601"/>
    <w:rsid w:val="00354D2D"/>
    <w:rsid w:val="00355F70"/>
    <w:rsid w:val="00356A6F"/>
    <w:rsid w:val="00362993"/>
    <w:rsid w:val="00363B01"/>
    <w:rsid w:val="00363FF0"/>
    <w:rsid w:val="0036551D"/>
    <w:rsid w:val="0036574E"/>
    <w:rsid w:val="0036624B"/>
    <w:rsid w:val="003669D1"/>
    <w:rsid w:val="00367CA4"/>
    <w:rsid w:val="00370D06"/>
    <w:rsid w:val="00370D52"/>
    <w:rsid w:val="003716AD"/>
    <w:rsid w:val="0037316B"/>
    <w:rsid w:val="00373258"/>
    <w:rsid w:val="0037354A"/>
    <w:rsid w:val="0037364A"/>
    <w:rsid w:val="00374E91"/>
    <w:rsid w:val="00376232"/>
    <w:rsid w:val="003846E7"/>
    <w:rsid w:val="0038493E"/>
    <w:rsid w:val="00385CEF"/>
    <w:rsid w:val="00387664"/>
    <w:rsid w:val="00391E46"/>
    <w:rsid w:val="00392781"/>
    <w:rsid w:val="00392A80"/>
    <w:rsid w:val="00392CDB"/>
    <w:rsid w:val="00393805"/>
    <w:rsid w:val="00393C0D"/>
    <w:rsid w:val="0039456D"/>
    <w:rsid w:val="0039497C"/>
    <w:rsid w:val="00396669"/>
    <w:rsid w:val="00396A4A"/>
    <w:rsid w:val="003A000F"/>
    <w:rsid w:val="003A06AD"/>
    <w:rsid w:val="003A2BF0"/>
    <w:rsid w:val="003A3B62"/>
    <w:rsid w:val="003A3CF4"/>
    <w:rsid w:val="003A4054"/>
    <w:rsid w:val="003A41B0"/>
    <w:rsid w:val="003A4D29"/>
    <w:rsid w:val="003A6713"/>
    <w:rsid w:val="003B01CE"/>
    <w:rsid w:val="003B25EE"/>
    <w:rsid w:val="003B2E01"/>
    <w:rsid w:val="003B5546"/>
    <w:rsid w:val="003C06BA"/>
    <w:rsid w:val="003C080E"/>
    <w:rsid w:val="003C0EAD"/>
    <w:rsid w:val="003C1CCD"/>
    <w:rsid w:val="003C3C19"/>
    <w:rsid w:val="003C6B20"/>
    <w:rsid w:val="003C7FE9"/>
    <w:rsid w:val="003D0773"/>
    <w:rsid w:val="003D101F"/>
    <w:rsid w:val="003D1387"/>
    <w:rsid w:val="003D1815"/>
    <w:rsid w:val="003D2191"/>
    <w:rsid w:val="003D2654"/>
    <w:rsid w:val="003D4306"/>
    <w:rsid w:val="003D5073"/>
    <w:rsid w:val="003D55DE"/>
    <w:rsid w:val="003D64CC"/>
    <w:rsid w:val="003D6DDF"/>
    <w:rsid w:val="003D7E5A"/>
    <w:rsid w:val="003E1A26"/>
    <w:rsid w:val="003E1B9E"/>
    <w:rsid w:val="003E2058"/>
    <w:rsid w:val="003E336F"/>
    <w:rsid w:val="003E4332"/>
    <w:rsid w:val="003E479D"/>
    <w:rsid w:val="003E4E71"/>
    <w:rsid w:val="003E4F00"/>
    <w:rsid w:val="003E5552"/>
    <w:rsid w:val="003E627F"/>
    <w:rsid w:val="003E6934"/>
    <w:rsid w:val="003E7B40"/>
    <w:rsid w:val="003F24C8"/>
    <w:rsid w:val="003F2921"/>
    <w:rsid w:val="003F344B"/>
    <w:rsid w:val="003F493A"/>
    <w:rsid w:val="003F54A3"/>
    <w:rsid w:val="003F6BE2"/>
    <w:rsid w:val="003F6FCD"/>
    <w:rsid w:val="0040080F"/>
    <w:rsid w:val="0040158F"/>
    <w:rsid w:val="004015AF"/>
    <w:rsid w:val="004059AD"/>
    <w:rsid w:val="00410A12"/>
    <w:rsid w:val="00410E28"/>
    <w:rsid w:val="00411608"/>
    <w:rsid w:val="00415BF1"/>
    <w:rsid w:val="0041734C"/>
    <w:rsid w:val="00417F34"/>
    <w:rsid w:val="00417FB9"/>
    <w:rsid w:val="004206CE"/>
    <w:rsid w:val="00420E2E"/>
    <w:rsid w:val="00422A80"/>
    <w:rsid w:val="00423F4B"/>
    <w:rsid w:val="00424D50"/>
    <w:rsid w:val="0042520D"/>
    <w:rsid w:val="00425996"/>
    <w:rsid w:val="00426F9A"/>
    <w:rsid w:val="004270FA"/>
    <w:rsid w:val="004271BB"/>
    <w:rsid w:val="00430846"/>
    <w:rsid w:val="00431BB9"/>
    <w:rsid w:val="004355D2"/>
    <w:rsid w:val="00436C94"/>
    <w:rsid w:val="004374EA"/>
    <w:rsid w:val="00437D0E"/>
    <w:rsid w:val="004408DB"/>
    <w:rsid w:val="00441E1F"/>
    <w:rsid w:val="00441F89"/>
    <w:rsid w:val="0044388E"/>
    <w:rsid w:val="00444341"/>
    <w:rsid w:val="00445EE8"/>
    <w:rsid w:val="00446861"/>
    <w:rsid w:val="004472E1"/>
    <w:rsid w:val="0045094B"/>
    <w:rsid w:val="004551A1"/>
    <w:rsid w:val="00455F65"/>
    <w:rsid w:val="00462FF9"/>
    <w:rsid w:val="00467189"/>
    <w:rsid w:val="0047014D"/>
    <w:rsid w:val="004718F9"/>
    <w:rsid w:val="00473B6C"/>
    <w:rsid w:val="00474AC2"/>
    <w:rsid w:val="00477767"/>
    <w:rsid w:val="00481378"/>
    <w:rsid w:val="0048266C"/>
    <w:rsid w:val="004835AE"/>
    <w:rsid w:val="00483784"/>
    <w:rsid w:val="00483956"/>
    <w:rsid w:val="0048398E"/>
    <w:rsid w:val="00483B0E"/>
    <w:rsid w:val="00484510"/>
    <w:rsid w:val="004855ED"/>
    <w:rsid w:val="00486426"/>
    <w:rsid w:val="00486CB2"/>
    <w:rsid w:val="00487C43"/>
    <w:rsid w:val="00492724"/>
    <w:rsid w:val="0049285F"/>
    <w:rsid w:val="0049305A"/>
    <w:rsid w:val="004936A5"/>
    <w:rsid w:val="00495617"/>
    <w:rsid w:val="004969F3"/>
    <w:rsid w:val="004974B1"/>
    <w:rsid w:val="004979E7"/>
    <w:rsid w:val="004A1A68"/>
    <w:rsid w:val="004A1C00"/>
    <w:rsid w:val="004A1D67"/>
    <w:rsid w:val="004A269B"/>
    <w:rsid w:val="004A3FF0"/>
    <w:rsid w:val="004A5799"/>
    <w:rsid w:val="004A6800"/>
    <w:rsid w:val="004A6C92"/>
    <w:rsid w:val="004A6FBF"/>
    <w:rsid w:val="004A7B7B"/>
    <w:rsid w:val="004B0084"/>
    <w:rsid w:val="004B30A4"/>
    <w:rsid w:val="004B31FF"/>
    <w:rsid w:val="004B3B2B"/>
    <w:rsid w:val="004B3E23"/>
    <w:rsid w:val="004B4C4D"/>
    <w:rsid w:val="004B5481"/>
    <w:rsid w:val="004B639D"/>
    <w:rsid w:val="004B7BF1"/>
    <w:rsid w:val="004B7E25"/>
    <w:rsid w:val="004C3C12"/>
    <w:rsid w:val="004C4093"/>
    <w:rsid w:val="004C5C98"/>
    <w:rsid w:val="004C6132"/>
    <w:rsid w:val="004C753B"/>
    <w:rsid w:val="004D1201"/>
    <w:rsid w:val="004D19E9"/>
    <w:rsid w:val="004D21AE"/>
    <w:rsid w:val="004D6EAD"/>
    <w:rsid w:val="004E0455"/>
    <w:rsid w:val="004E055F"/>
    <w:rsid w:val="004E32BD"/>
    <w:rsid w:val="004E5C83"/>
    <w:rsid w:val="004E7A71"/>
    <w:rsid w:val="004F00D4"/>
    <w:rsid w:val="004F131B"/>
    <w:rsid w:val="004F1CB2"/>
    <w:rsid w:val="004F1CD6"/>
    <w:rsid w:val="004F5E11"/>
    <w:rsid w:val="004F67F7"/>
    <w:rsid w:val="004F67FF"/>
    <w:rsid w:val="004F72DF"/>
    <w:rsid w:val="004F796E"/>
    <w:rsid w:val="005001EB"/>
    <w:rsid w:val="00501401"/>
    <w:rsid w:val="00502E6A"/>
    <w:rsid w:val="0050450F"/>
    <w:rsid w:val="00504B12"/>
    <w:rsid w:val="00504F7F"/>
    <w:rsid w:val="00505BAE"/>
    <w:rsid w:val="005079A2"/>
    <w:rsid w:val="0051079B"/>
    <w:rsid w:val="00511F76"/>
    <w:rsid w:val="00511F8A"/>
    <w:rsid w:val="00513282"/>
    <w:rsid w:val="00513DB5"/>
    <w:rsid w:val="005145A2"/>
    <w:rsid w:val="0051496B"/>
    <w:rsid w:val="005162F7"/>
    <w:rsid w:val="005171E9"/>
    <w:rsid w:val="005175D5"/>
    <w:rsid w:val="00517641"/>
    <w:rsid w:val="005179DD"/>
    <w:rsid w:val="00520BBB"/>
    <w:rsid w:val="00521607"/>
    <w:rsid w:val="0052217C"/>
    <w:rsid w:val="00522B38"/>
    <w:rsid w:val="00523B90"/>
    <w:rsid w:val="00527509"/>
    <w:rsid w:val="00534F13"/>
    <w:rsid w:val="0053685E"/>
    <w:rsid w:val="00537E2A"/>
    <w:rsid w:val="00541830"/>
    <w:rsid w:val="005454A4"/>
    <w:rsid w:val="00546054"/>
    <w:rsid w:val="005467C8"/>
    <w:rsid w:val="00547424"/>
    <w:rsid w:val="005502E8"/>
    <w:rsid w:val="00551C0B"/>
    <w:rsid w:val="00552280"/>
    <w:rsid w:val="00552820"/>
    <w:rsid w:val="0055295E"/>
    <w:rsid w:val="00554BC7"/>
    <w:rsid w:val="00555E27"/>
    <w:rsid w:val="00562CEA"/>
    <w:rsid w:val="00562E78"/>
    <w:rsid w:val="005646B6"/>
    <w:rsid w:val="0056519A"/>
    <w:rsid w:val="0056542E"/>
    <w:rsid w:val="00565E7B"/>
    <w:rsid w:val="00571017"/>
    <w:rsid w:val="005720FA"/>
    <w:rsid w:val="005725D7"/>
    <w:rsid w:val="005763D9"/>
    <w:rsid w:val="00576D42"/>
    <w:rsid w:val="00577258"/>
    <w:rsid w:val="00577D5F"/>
    <w:rsid w:val="005831EA"/>
    <w:rsid w:val="005842A7"/>
    <w:rsid w:val="005857B0"/>
    <w:rsid w:val="0058745E"/>
    <w:rsid w:val="00590B1F"/>
    <w:rsid w:val="00591308"/>
    <w:rsid w:val="00594875"/>
    <w:rsid w:val="005950AC"/>
    <w:rsid w:val="00596DA1"/>
    <w:rsid w:val="005A072A"/>
    <w:rsid w:val="005A2833"/>
    <w:rsid w:val="005A2D63"/>
    <w:rsid w:val="005A2EA1"/>
    <w:rsid w:val="005A4C5E"/>
    <w:rsid w:val="005A4FF3"/>
    <w:rsid w:val="005A7FD9"/>
    <w:rsid w:val="005B3602"/>
    <w:rsid w:val="005B3999"/>
    <w:rsid w:val="005B4C3D"/>
    <w:rsid w:val="005B5F7A"/>
    <w:rsid w:val="005B6714"/>
    <w:rsid w:val="005C06ED"/>
    <w:rsid w:val="005C15F6"/>
    <w:rsid w:val="005C18C2"/>
    <w:rsid w:val="005C37C9"/>
    <w:rsid w:val="005D0494"/>
    <w:rsid w:val="005D50D8"/>
    <w:rsid w:val="005D58B4"/>
    <w:rsid w:val="005D5E1B"/>
    <w:rsid w:val="005D757C"/>
    <w:rsid w:val="005E0E9E"/>
    <w:rsid w:val="005E1D40"/>
    <w:rsid w:val="005E238A"/>
    <w:rsid w:val="005E2E8A"/>
    <w:rsid w:val="005E2FB9"/>
    <w:rsid w:val="005E3228"/>
    <w:rsid w:val="005E32BE"/>
    <w:rsid w:val="005E5C37"/>
    <w:rsid w:val="005E6245"/>
    <w:rsid w:val="005E6814"/>
    <w:rsid w:val="005E6AB9"/>
    <w:rsid w:val="005F06FD"/>
    <w:rsid w:val="005F3096"/>
    <w:rsid w:val="005F499A"/>
    <w:rsid w:val="005F50FC"/>
    <w:rsid w:val="005F66BF"/>
    <w:rsid w:val="005F6F44"/>
    <w:rsid w:val="005F794F"/>
    <w:rsid w:val="00602783"/>
    <w:rsid w:val="00604F3A"/>
    <w:rsid w:val="00607DD5"/>
    <w:rsid w:val="00610D9F"/>
    <w:rsid w:val="006112CC"/>
    <w:rsid w:val="006122DD"/>
    <w:rsid w:val="00612B46"/>
    <w:rsid w:val="00612EAE"/>
    <w:rsid w:val="006138AC"/>
    <w:rsid w:val="0061561C"/>
    <w:rsid w:val="00615987"/>
    <w:rsid w:val="00616695"/>
    <w:rsid w:val="00616E1A"/>
    <w:rsid w:val="00621F18"/>
    <w:rsid w:val="0062205D"/>
    <w:rsid w:val="00623A29"/>
    <w:rsid w:val="0062438E"/>
    <w:rsid w:val="00624FFF"/>
    <w:rsid w:val="006262FB"/>
    <w:rsid w:val="00630577"/>
    <w:rsid w:val="00630B7D"/>
    <w:rsid w:val="0063211F"/>
    <w:rsid w:val="006330A7"/>
    <w:rsid w:val="00635112"/>
    <w:rsid w:val="00635482"/>
    <w:rsid w:val="00635F50"/>
    <w:rsid w:val="00637DFB"/>
    <w:rsid w:val="00637EA8"/>
    <w:rsid w:val="00641038"/>
    <w:rsid w:val="006410A7"/>
    <w:rsid w:val="00641957"/>
    <w:rsid w:val="00644371"/>
    <w:rsid w:val="00644E2B"/>
    <w:rsid w:val="00645B2E"/>
    <w:rsid w:val="0064623B"/>
    <w:rsid w:val="00646264"/>
    <w:rsid w:val="00646DBE"/>
    <w:rsid w:val="00651081"/>
    <w:rsid w:val="0065209F"/>
    <w:rsid w:val="00653197"/>
    <w:rsid w:val="00653712"/>
    <w:rsid w:val="00654388"/>
    <w:rsid w:val="00655A7E"/>
    <w:rsid w:val="00656CA4"/>
    <w:rsid w:val="00660D5E"/>
    <w:rsid w:val="00662B9B"/>
    <w:rsid w:val="006633D5"/>
    <w:rsid w:val="00664560"/>
    <w:rsid w:val="00665C1D"/>
    <w:rsid w:val="00667452"/>
    <w:rsid w:val="0066747E"/>
    <w:rsid w:val="006677FD"/>
    <w:rsid w:val="00671DBA"/>
    <w:rsid w:val="006729F5"/>
    <w:rsid w:val="00674368"/>
    <w:rsid w:val="0067547C"/>
    <w:rsid w:val="006757FE"/>
    <w:rsid w:val="00675A54"/>
    <w:rsid w:val="0067619D"/>
    <w:rsid w:val="00676BAC"/>
    <w:rsid w:val="00676FF5"/>
    <w:rsid w:val="0067761D"/>
    <w:rsid w:val="00677F8F"/>
    <w:rsid w:val="006802EA"/>
    <w:rsid w:val="00680CE4"/>
    <w:rsid w:val="00682E13"/>
    <w:rsid w:val="00683957"/>
    <w:rsid w:val="00683EEE"/>
    <w:rsid w:val="006847CC"/>
    <w:rsid w:val="00686439"/>
    <w:rsid w:val="0068680A"/>
    <w:rsid w:val="00695EDE"/>
    <w:rsid w:val="006A1DAF"/>
    <w:rsid w:val="006A32FA"/>
    <w:rsid w:val="006A397E"/>
    <w:rsid w:val="006A54F0"/>
    <w:rsid w:val="006A555F"/>
    <w:rsid w:val="006A5FFD"/>
    <w:rsid w:val="006A614E"/>
    <w:rsid w:val="006A76C1"/>
    <w:rsid w:val="006A796A"/>
    <w:rsid w:val="006A7BED"/>
    <w:rsid w:val="006B05DF"/>
    <w:rsid w:val="006B44F4"/>
    <w:rsid w:val="006B55AD"/>
    <w:rsid w:val="006B66CA"/>
    <w:rsid w:val="006B6E38"/>
    <w:rsid w:val="006C1EBF"/>
    <w:rsid w:val="006C4EF8"/>
    <w:rsid w:val="006C58D2"/>
    <w:rsid w:val="006C61D8"/>
    <w:rsid w:val="006C6A28"/>
    <w:rsid w:val="006D3C0C"/>
    <w:rsid w:val="006D4D02"/>
    <w:rsid w:val="006D649B"/>
    <w:rsid w:val="006D75DC"/>
    <w:rsid w:val="006D7678"/>
    <w:rsid w:val="006D79AB"/>
    <w:rsid w:val="006E1078"/>
    <w:rsid w:val="006E1B0D"/>
    <w:rsid w:val="006E23B4"/>
    <w:rsid w:val="006E41B8"/>
    <w:rsid w:val="006E5E8A"/>
    <w:rsid w:val="006F106B"/>
    <w:rsid w:val="006F3E49"/>
    <w:rsid w:val="006F674D"/>
    <w:rsid w:val="0070192E"/>
    <w:rsid w:val="00701C39"/>
    <w:rsid w:val="00701C73"/>
    <w:rsid w:val="00702006"/>
    <w:rsid w:val="0070214D"/>
    <w:rsid w:val="0070258F"/>
    <w:rsid w:val="00702A37"/>
    <w:rsid w:val="00703766"/>
    <w:rsid w:val="00703909"/>
    <w:rsid w:val="00703EAE"/>
    <w:rsid w:val="00704C66"/>
    <w:rsid w:val="00704F15"/>
    <w:rsid w:val="00704F7F"/>
    <w:rsid w:val="00713486"/>
    <w:rsid w:val="00713F68"/>
    <w:rsid w:val="007155A4"/>
    <w:rsid w:val="00715DE6"/>
    <w:rsid w:val="00716B20"/>
    <w:rsid w:val="007171A1"/>
    <w:rsid w:val="007214F6"/>
    <w:rsid w:val="0072206B"/>
    <w:rsid w:val="0072435F"/>
    <w:rsid w:val="00724AEA"/>
    <w:rsid w:val="00724C6A"/>
    <w:rsid w:val="00725A53"/>
    <w:rsid w:val="00725D86"/>
    <w:rsid w:val="007275B5"/>
    <w:rsid w:val="007303F9"/>
    <w:rsid w:val="0073079F"/>
    <w:rsid w:val="0073177E"/>
    <w:rsid w:val="00732B27"/>
    <w:rsid w:val="007378A8"/>
    <w:rsid w:val="0074059E"/>
    <w:rsid w:val="007413F0"/>
    <w:rsid w:val="007420C7"/>
    <w:rsid w:val="00742D10"/>
    <w:rsid w:val="00742F61"/>
    <w:rsid w:val="00743676"/>
    <w:rsid w:val="00743F18"/>
    <w:rsid w:val="00744263"/>
    <w:rsid w:val="007446FC"/>
    <w:rsid w:val="00744816"/>
    <w:rsid w:val="00744E6F"/>
    <w:rsid w:val="00744FBC"/>
    <w:rsid w:val="00746E4E"/>
    <w:rsid w:val="007476A8"/>
    <w:rsid w:val="00752073"/>
    <w:rsid w:val="007522E4"/>
    <w:rsid w:val="00755AFC"/>
    <w:rsid w:val="00756D92"/>
    <w:rsid w:val="00757AA7"/>
    <w:rsid w:val="00764236"/>
    <w:rsid w:val="00765454"/>
    <w:rsid w:val="007656A6"/>
    <w:rsid w:val="0076591D"/>
    <w:rsid w:val="00765A16"/>
    <w:rsid w:val="0076616D"/>
    <w:rsid w:val="007672A8"/>
    <w:rsid w:val="00770A83"/>
    <w:rsid w:val="00771978"/>
    <w:rsid w:val="0077241E"/>
    <w:rsid w:val="0077336B"/>
    <w:rsid w:val="007755EA"/>
    <w:rsid w:val="00775C16"/>
    <w:rsid w:val="00775CC5"/>
    <w:rsid w:val="00775CE9"/>
    <w:rsid w:val="0077738B"/>
    <w:rsid w:val="00780765"/>
    <w:rsid w:val="007812DD"/>
    <w:rsid w:val="007833A2"/>
    <w:rsid w:val="007842DC"/>
    <w:rsid w:val="0078489B"/>
    <w:rsid w:val="007852A8"/>
    <w:rsid w:val="0078750A"/>
    <w:rsid w:val="007875CB"/>
    <w:rsid w:val="00790C4C"/>
    <w:rsid w:val="00795149"/>
    <w:rsid w:val="0079560F"/>
    <w:rsid w:val="007966CF"/>
    <w:rsid w:val="007970A1"/>
    <w:rsid w:val="0079731B"/>
    <w:rsid w:val="007A0272"/>
    <w:rsid w:val="007A0C84"/>
    <w:rsid w:val="007A5E72"/>
    <w:rsid w:val="007B0EC0"/>
    <w:rsid w:val="007B3513"/>
    <w:rsid w:val="007C00BB"/>
    <w:rsid w:val="007C0B17"/>
    <w:rsid w:val="007C14E8"/>
    <w:rsid w:val="007C36C9"/>
    <w:rsid w:val="007C3A71"/>
    <w:rsid w:val="007C3CC2"/>
    <w:rsid w:val="007C42DC"/>
    <w:rsid w:val="007C4A75"/>
    <w:rsid w:val="007C5122"/>
    <w:rsid w:val="007C5E72"/>
    <w:rsid w:val="007D12BD"/>
    <w:rsid w:val="007D2B44"/>
    <w:rsid w:val="007D33EB"/>
    <w:rsid w:val="007D3560"/>
    <w:rsid w:val="007D3FE2"/>
    <w:rsid w:val="007D5F86"/>
    <w:rsid w:val="007E04A3"/>
    <w:rsid w:val="007E0AB7"/>
    <w:rsid w:val="007E11C0"/>
    <w:rsid w:val="007E13D2"/>
    <w:rsid w:val="007E24E6"/>
    <w:rsid w:val="007E2AA9"/>
    <w:rsid w:val="007E2D72"/>
    <w:rsid w:val="007E32FF"/>
    <w:rsid w:val="007E33D2"/>
    <w:rsid w:val="007E529B"/>
    <w:rsid w:val="007E72C9"/>
    <w:rsid w:val="007E7B5F"/>
    <w:rsid w:val="007E7DFE"/>
    <w:rsid w:val="007E7FF1"/>
    <w:rsid w:val="007F051E"/>
    <w:rsid w:val="007F08C9"/>
    <w:rsid w:val="007F0B9B"/>
    <w:rsid w:val="007F2781"/>
    <w:rsid w:val="007F303E"/>
    <w:rsid w:val="007F35C7"/>
    <w:rsid w:val="007F4432"/>
    <w:rsid w:val="007F46A1"/>
    <w:rsid w:val="007F49A1"/>
    <w:rsid w:val="007F675B"/>
    <w:rsid w:val="007F742B"/>
    <w:rsid w:val="007F7F79"/>
    <w:rsid w:val="0080366E"/>
    <w:rsid w:val="00806135"/>
    <w:rsid w:val="0080620C"/>
    <w:rsid w:val="00811190"/>
    <w:rsid w:val="00811763"/>
    <w:rsid w:val="00813059"/>
    <w:rsid w:val="00816F60"/>
    <w:rsid w:val="008261AC"/>
    <w:rsid w:val="00827AB2"/>
    <w:rsid w:val="00830707"/>
    <w:rsid w:val="0083086E"/>
    <w:rsid w:val="008324E5"/>
    <w:rsid w:val="0083288D"/>
    <w:rsid w:val="00833E7C"/>
    <w:rsid w:val="008340AB"/>
    <w:rsid w:val="00835750"/>
    <w:rsid w:val="00836FC5"/>
    <w:rsid w:val="00837575"/>
    <w:rsid w:val="008378D7"/>
    <w:rsid w:val="00837E06"/>
    <w:rsid w:val="008413B5"/>
    <w:rsid w:val="00841FEA"/>
    <w:rsid w:val="00842AF1"/>
    <w:rsid w:val="00842B07"/>
    <w:rsid w:val="00843DCB"/>
    <w:rsid w:val="00843F08"/>
    <w:rsid w:val="00844298"/>
    <w:rsid w:val="00844F28"/>
    <w:rsid w:val="00846E10"/>
    <w:rsid w:val="00846F73"/>
    <w:rsid w:val="0084712F"/>
    <w:rsid w:val="008471D8"/>
    <w:rsid w:val="008503DE"/>
    <w:rsid w:val="008507F7"/>
    <w:rsid w:val="0085219E"/>
    <w:rsid w:val="0085241E"/>
    <w:rsid w:val="008547FF"/>
    <w:rsid w:val="00860C17"/>
    <w:rsid w:val="00860F45"/>
    <w:rsid w:val="0086163C"/>
    <w:rsid w:val="00861AB2"/>
    <w:rsid w:val="00863A89"/>
    <w:rsid w:val="00863ECF"/>
    <w:rsid w:val="00865623"/>
    <w:rsid w:val="00866484"/>
    <w:rsid w:val="008671D6"/>
    <w:rsid w:val="00867F59"/>
    <w:rsid w:val="00870005"/>
    <w:rsid w:val="0087012E"/>
    <w:rsid w:val="00871459"/>
    <w:rsid w:val="008715A4"/>
    <w:rsid w:val="00872C1C"/>
    <w:rsid w:val="00873523"/>
    <w:rsid w:val="00873E51"/>
    <w:rsid w:val="00876D09"/>
    <w:rsid w:val="00877F0C"/>
    <w:rsid w:val="00880086"/>
    <w:rsid w:val="00881B00"/>
    <w:rsid w:val="00882CD6"/>
    <w:rsid w:val="00883A5A"/>
    <w:rsid w:val="0088726B"/>
    <w:rsid w:val="00890339"/>
    <w:rsid w:val="00890C7C"/>
    <w:rsid w:val="008931FD"/>
    <w:rsid w:val="00894994"/>
    <w:rsid w:val="00894F09"/>
    <w:rsid w:val="008952F7"/>
    <w:rsid w:val="008974ED"/>
    <w:rsid w:val="00897B47"/>
    <w:rsid w:val="00897E23"/>
    <w:rsid w:val="008A04F6"/>
    <w:rsid w:val="008A07F9"/>
    <w:rsid w:val="008A1B7F"/>
    <w:rsid w:val="008A329A"/>
    <w:rsid w:val="008A4662"/>
    <w:rsid w:val="008A4672"/>
    <w:rsid w:val="008A49F6"/>
    <w:rsid w:val="008A611E"/>
    <w:rsid w:val="008A6764"/>
    <w:rsid w:val="008A7B03"/>
    <w:rsid w:val="008A7B0B"/>
    <w:rsid w:val="008B03B6"/>
    <w:rsid w:val="008B31FE"/>
    <w:rsid w:val="008B384B"/>
    <w:rsid w:val="008B3AEF"/>
    <w:rsid w:val="008B643C"/>
    <w:rsid w:val="008B6FC3"/>
    <w:rsid w:val="008C03A3"/>
    <w:rsid w:val="008C1CB4"/>
    <w:rsid w:val="008C210E"/>
    <w:rsid w:val="008C285E"/>
    <w:rsid w:val="008C2F89"/>
    <w:rsid w:val="008C3B56"/>
    <w:rsid w:val="008C42EE"/>
    <w:rsid w:val="008C55FA"/>
    <w:rsid w:val="008C7CEC"/>
    <w:rsid w:val="008D052F"/>
    <w:rsid w:val="008D0964"/>
    <w:rsid w:val="008D2CE0"/>
    <w:rsid w:val="008D4987"/>
    <w:rsid w:val="008D4AAD"/>
    <w:rsid w:val="008D7406"/>
    <w:rsid w:val="008E0274"/>
    <w:rsid w:val="008E052B"/>
    <w:rsid w:val="008E22BE"/>
    <w:rsid w:val="008E260B"/>
    <w:rsid w:val="008E4F21"/>
    <w:rsid w:val="008E511E"/>
    <w:rsid w:val="008E6301"/>
    <w:rsid w:val="008E6646"/>
    <w:rsid w:val="008E7037"/>
    <w:rsid w:val="008E7437"/>
    <w:rsid w:val="008F1D7E"/>
    <w:rsid w:val="008F2838"/>
    <w:rsid w:val="008F4B6D"/>
    <w:rsid w:val="008F4D73"/>
    <w:rsid w:val="008F698C"/>
    <w:rsid w:val="008F7B27"/>
    <w:rsid w:val="0090045B"/>
    <w:rsid w:val="0090109A"/>
    <w:rsid w:val="00902FD9"/>
    <w:rsid w:val="00905FB9"/>
    <w:rsid w:val="00914463"/>
    <w:rsid w:val="00914ED1"/>
    <w:rsid w:val="009151EF"/>
    <w:rsid w:val="009157D1"/>
    <w:rsid w:val="00917363"/>
    <w:rsid w:val="00922BDD"/>
    <w:rsid w:val="00923892"/>
    <w:rsid w:val="009242B5"/>
    <w:rsid w:val="00924B53"/>
    <w:rsid w:val="00924C71"/>
    <w:rsid w:val="009250A3"/>
    <w:rsid w:val="009322DB"/>
    <w:rsid w:val="00932789"/>
    <w:rsid w:val="00934A9F"/>
    <w:rsid w:val="00935DC4"/>
    <w:rsid w:val="00940FBE"/>
    <w:rsid w:val="009415C0"/>
    <w:rsid w:val="00941BE6"/>
    <w:rsid w:val="009428DB"/>
    <w:rsid w:val="00943B36"/>
    <w:rsid w:val="00947451"/>
    <w:rsid w:val="00947528"/>
    <w:rsid w:val="00947A96"/>
    <w:rsid w:val="00950E84"/>
    <w:rsid w:val="00951E33"/>
    <w:rsid w:val="00952984"/>
    <w:rsid w:val="00956E1E"/>
    <w:rsid w:val="009574E3"/>
    <w:rsid w:val="00957F29"/>
    <w:rsid w:val="00957F46"/>
    <w:rsid w:val="00961323"/>
    <w:rsid w:val="009619F1"/>
    <w:rsid w:val="00962617"/>
    <w:rsid w:val="00964CC6"/>
    <w:rsid w:val="00966541"/>
    <w:rsid w:val="009678BB"/>
    <w:rsid w:val="00967F58"/>
    <w:rsid w:val="009702FB"/>
    <w:rsid w:val="0097119E"/>
    <w:rsid w:val="009725E8"/>
    <w:rsid w:val="0097260F"/>
    <w:rsid w:val="009733DF"/>
    <w:rsid w:val="0097472F"/>
    <w:rsid w:val="0097609E"/>
    <w:rsid w:val="00976225"/>
    <w:rsid w:val="009773FE"/>
    <w:rsid w:val="009778A2"/>
    <w:rsid w:val="00977A34"/>
    <w:rsid w:val="00980A82"/>
    <w:rsid w:val="00980D7E"/>
    <w:rsid w:val="009818D0"/>
    <w:rsid w:val="009819B8"/>
    <w:rsid w:val="00983235"/>
    <w:rsid w:val="00983974"/>
    <w:rsid w:val="009845CB"/>
    <w:rsid w:val="00990882"/>
    <w:rsid w:val="00990F66"/>
    <w:rsid w:val="00991535"/>
    <w:rsid w:val="00992E7B"/>
    <w:rsid w:val="00993655"/>
    <w:rsid w:val="00996111"/>
    <w:rsid w:val="0099702B"/>
    <w:rsid w:val="009A0468"/>
    <w:rsid w:val="009A11C1"/>
    <w:rsid w:val="009A1591"/>
    <w:rsid w:val="009A1B31"/>
    <w:rsid w:val="009A4D91"/>
    <w:rsid w:val="009A6AD6"/>
    <w:rsid w:val="009A6EB6"/>
    <w:rsid w:val="009B14A0"/>
    <w:rsid w:val="009B352C"/>
    <w:rsid w:val="009B3A7B"/>
    <w:rsid w:val="009B4A45"/>
    <w:rsid w:val="009B4DFA"/>
    <w:rsid w:val="009B613E"/>
    <w:rsid w:val="009B6F36"/>
    <w:rsid w:val="009C184C"/>
    <w:rsid w:val="009C1EFB"/>
    <w:rsid w:val="009C41BB"/>
    <w:rsid w:val="009C655C"/>
    <w:rsid w:val="009C7382"/>
    <w:rsid w:val="009D0E39"/>
    <w:rsid w:val="009D1017"/>
    <w:rsid w:val="009D1FD2"/>
    <w:rsid w:val="009D2FB6"/>
    <w:rsid w:val="009D4A85"/>
    <w:rsid w:val="009D4AAD"/>
    <w:rsid w:val="009D4AC5"/>
    <w:rsid w:val="009D6022"/>
    <w:rsid w:val="009D69C9"/>
    <w:rsid w:val="009D6CC0"/>
    <w:rsid w:val="009D7CCB"/>
    <w:rsid w:val="009E09C4"/>
    <w:rsid w:val="009E5518"/>
    <w:rsid w:val="009E5918"/>
    <w:rsid w:val="009F06C7"/>
    <w:rsid w:val="009F08DA"/>
    <w:rsid w:val="009F0A98"/>
    <w:rsid w:val="009F1BE3"/>
    <w:rsid w:val="009F31A8"/>
    <w:rsid w:val="009F523C"/>
    <w:rsid w:val="009F633D"/>
    <w:rsid w:val="009F659F"/>
    <w:rsid w:val="009F66C0"/>
    <w:rsid w:val="009F66FC"/>
    <w:rsid w:val="00A01ADD"/>
    <w:rsid w:val="00A01E4B"/>
    <w:rsid w:val="00A02B0A"/>
    <w:rsid w:val="00A07BC6"/>
    <w:rsid w:val="00A10F50"/>
    <w:rsid w:val="00A147D9"/>
    <w:rsid w:val="00A149AB"/>
    <w:rsid w:val="00A16802"/>
    <w:rsid w:val="00A2123E"/>
    <w:rsid w:val="00A229D4"/>
    <w:rsid w:val="00A23EC2"/>
    <w:rsid w:val="00A240BA"/>
    <w:rsid w:val="00A241EA"/>
    <w:rsid w:val="00A24BD5"/>
    <w:rsid w:val="00A26213"/>
    <w:rsid w:val="00A314F0"/>
    <w:rsid w:val="00A33C4C"/>
    <w:rsid w:val="00A3437B"/>
    <w:rsid w:val="00A36D84"/>
    <w:rsid w:val="00A4026E"/>
    <w:rsid w:val="00A40802"/>
    <w:rsid w:val="00A41864"/>
    <w:rsid w:val="00A4383E"/>
    <w:rsid w:val="00A447C9"/>
    <w:rsid w:val="00A45EAD"/>
    <w:rsid w:val="00A503BC"/>
    <w:rsid w:val="00A50BE6"/>
    <w:rsid w:val="00A51D95"/>
    <w:rsid w:val="00A54126"/>
    <w:rsid w:val="00A54825"/>
    <w:rsid w:val="00A5606A"/>
    <w:rsid w:val="00A562AF"/>
    <w:rsid w:val="00A57A65"/>
    <w:rsid w:val="00A57DA8"/>
    <w:rsid w:val="00A57E2B"/>
    <w:rsid w:val="00A62D72"/>
    <w:rsid w:val="00A631AA"/>
    <w:rsid w:val="00A6482A"/>
    <w:rsid w:val="00A64BA6"/>
    <w:rsid w:val="00A64E5A"/>
    <w:rsid w:val="00A66EBA"/>
    <w:rsid w:val="00A70064"/>
    <w:rsid w:val="00A70168"/>
    <w:rsid w:val="00A70C4A"/>
    <w:rsid w:val="00A745BC"/>
    <w:rsid w:val="00A80D53"/>
    <w:rsid w:val="00A80E21"/>
    <w:rsid w:val="00A828E9"/>
    <w:rsid w:val="00A82E52"/>
    <w:rsid w:val="00A8489C"/>
    <w:rsid w:val="00A84B01"/>
    <w:rsid w:val="00A85938"/>
    <w:rsid w:val="00A87DF9"/>
    <w:rsid w:val="00A87E82"/>
    <w:rsid w:val="00A87F9B"/>
    <w:rsid w:val="00A91FBD"/>
    <w:rsid w:val="00A9264C"/>
    <w:rsid w:val="00A930D6"/>
    <w:rsid w:val="00A9344B"/>
    <w:rsid w:val="00A93E51"/>
    <w:rsid w:val="00A94B34"/>
    <w:rsid w:val="00A9618A"/>
    <w:rsid w:val="00AA0644"/>
    <w:rsid w:val="00AA0A23"/>
    <w:rsid w:val="00AA57F6"/>
    <w:rsid w:val="00AA59D8"/>
    <w:rsid w:val="00AA670A"/>
    <w:rsid w:val="00AA7058"/>
    <w:rsid w:val="00AA73C1"/>
    <w:rsid w:val="00AA73FE"/>
    <w:rsid w:val="00AA7C24"/>
    <w:rsid w:val="00AB199B"/>
    <w:rsid w:val="00AB2515"/>
    <w:rsid w:val="00AB6E04"/>
    <w:rsid w:val="00AB7A04"/>
    <w:rsid w:val="00AC16B5"/>
    <w:rsid w:val="00AC5621"/>
    <w:rsid w:val="00AC6D89"/>
    <w:rsid w:val="00AC7277"/>
    <w:rsid w:val="00AC7523"/>
    <w:rsid w:val="00AD2032"/>
    <w:rsid w:val="00AD2554"/>
    <w:rsid w:val="00AD34EE"/>
    <w:rsid w:val="00AD359C"/>
    <w:rsid w:val="00AD6B8C"/>
    <w:rsid w:val="00AE1494"/>
    <w:rsid w:val="00AE1FC0"/>
    <w:rsid w:val="00AE2D64"/>
    <w:rsid w:val="00AF0890"/>
    <w:rsid w:val="00AF33CF"/>
    <w:rsid w:val="00AF3ABE"/>
    <w:rsid w:val="00AF483D"/>
    <w:rsid w:val="00AF4911"/>
    <w:rsid w:val="00AF492D"/>
    <w:rsid w:val="00AF4E25"/>
    <w:rsid w:val="00AF66F0"/>
    <w:rsid w:val="00AF681F"/>
    <w:rsid w:val="00AF6C3B"/>
    <w:rsid w:val="00AF766F"/>
    <w:rsid w:val="00B03BBF"/>
    <w:rsid w:val="00B0470D"/>
    <w:rsid w:val="00B053E3"/>
    <w:rsid w:val="00B06754"/>
    <w:rsid w:val="00B075AC"/>
    <w:rsid w:val="00B078A1"/>
    <w:rsid w:val="00B10012"/>
    <w:rsid w:val="00B10754"/>
    <w:rsid w:val="00B12020"/>
    <w:rsid w:val="00B1335A"/>
    <w:rsid w:val="00B13BB1"/>
    <w:rsid w:val="00B13C02"/>
    <w:rsid w:val="00B13E7B"/>
    <w:rsid w:val="00B148AE"/>
    <w:rsid w:val="00B14A3E"/>
    <w:rsid w:val="00B15516"/>
    <w:rsid w:val="00B15D2A"/>
    <w:rsid w:val="00B22DEF"/>
    <w:rsid w:val="00B26FBA"/>
    <w:rsid w:val="00B2729A"/>
    <w:rsid w:val="00B3092F"/>
    <w:rsid w:val="00B31195"/>
    <w:rsid w:val="00B32DB8"/>
    <w:rsid w:val="00B35BE5"/>
    <w:rsid w:val="00B361A7"/>
    <w:rsid w:val="00B37539"/>
    <w:rsid w:val="00B41A78"/>
    <w:rsid w:val="00B42284"/>
    <w:rsid w:val="00B43D50"/>
    <w:rsid w:val="00B44E10"/>
    <w:rsid w:val="00B44FED"/>
    <w:rsid w:val="00B50228"/>
    <w:rsid w:val="00B503BB"/>
    <w:rsid w:val="00B50917"/>
    <w:rsid w:val="00B5174A"/>
    <w:rsid w:val="00B53C9E"/>
    <w:rsid w:val="00B5726F"/>
    <w:rsid w:val="00B57DB6"/>
    <w:rsid w:val="00B63187"/>
    <w:rsid w:val="00B65A4A"/>
    <w:rsid w:val="00B70D9C"/>
    <w:rsid w:val="00B7178A"/>
    <w:rsid w:val="00B71B08"/>
    <w:rsid w:val="00B71C38"/>
    <w:rsid w:val="00B71DDD"/>
    <w:rsid w:val="00B71E26"/>
    <w:rsid w:val="00B728C7"/>
    <w:rsid w:val="00B738ED"/>
    <w:rsid w:val="00B73A85"/>
    <w:rsid w:val="00B73F6A"/>
    <w:rsid w:val="00B76518"/>
    <w:rsid w:val="00B76A1C"/>
    <w:rsid w:val="00B77DB2"/>
    <w:rsid w:val="00B805D4"/>
    <w:rsid w:val="00B81558"/>
    <w:rsid w:val="00B81D13"/>
    <w:rsid w:val="00B821A6"/>
    <w:rsid w:val="00B82C1E"/>
    <w:rsid w:val="00B84D4D"/>
    <w:rsid w:val="00B85532"/>
    <w:rsid w:val="00B8620E"/>
    <w:rsid w:val="00B909A0"/>
    <w:rsid w:val="00B90D4C"/>
    <w:rsid w:val="00B91115"/>
    <w:rsid w:val="00B9552C"/>
    <w:rsid w:val="00B9765A"/>
    <w:rsid w:val="00B976A3"/>
    <w:rsid w:val="00BA0084"/>
    <w:rsid w:val="00BA1047"/>
    <w:rsid w:val="00BA323F"/>
    <w:rsid w:val="00BA4572"/>
    <w:rsid w:val="00BA6846"/>
    <w:rsid w:val="00BA7C19"/>
    <w:rsid w:val="00BB09A3"/>
    <w:rsid w:val="00BB09B3"/>
    <w:rsid w:val="00BB2AEB"/>
    <w:rsid w:val="00BB3471"/>
    <w:rsid w:val="00BB6179"/>
    <w:rsid w:val="00BB62B3"/>
    <w:rsid w:val="00BC1404"/>
    <w:rsid w:val="00BC1F9A"/>
    <w:rsid w:val="00BC2503"/>
    <w:rsid w:val="00BC4160"/>
    <w:rsid w:val="00BC4ABF"/>
    <w:rsid w:val="00BC60A9"/>
    <w:rsid w:val="00BC68E4"/>
    <w:rsid w:val="00BC7AA9"/>
    <w:rsid w:val="00BD175F"/>
    <w:rsid w:val="00BD1AC1"/>
    <w:rsid w:val="00BD2AEE"/>
    <w:rsid w:val="00BD39B0"/>
    <w:rsid w:val="00BD5591"/>
    <w:rsid w:val="00BD7B7C"/>
    <w:rsid w:val="00BE0231"/>
    <w:rsid w:val="00BE1C42"/>
    <w:rsid w:val="00BE2307"/>
    <w:rsid w:val="00BE39C9"/>
    <w:rsid w:val="00BE53D4"/>
    <w:rsid w:val="00BE6E9F"/>
    <w:rsid w:val="00BE76FF"/>
    <w:rsid w:val="00BF0768"/>
    <w:rsid w:val="00BF0D9D"/>
    <w:rsid w:val="00BF1101"/>
    <w:rsid w:val="00BF378C"/>
    <w:rsid w:val="00BF619D"/>
    <w:rsid w:val="00BF7831"/>
    <w:rsid w:val="00BF7F1A"/>
    <w:rsid w:val="00C00055"/>
    <w:rsid w:val="00C00D12"/>
    <w:rsid w:val="00C00F08"/>
    <w:rsid w:val="00C01039"/>
    <w:rsid w:val="00C011EE"/>
    <w:rsid w:val="00C01FEA"/>
    <w:rsid w:val="00C0400E"/>
    <w:rsid w:val="00C040C3"/>
    <w:rsid w:val="00C04109"/>
    <w:rsid w:val="00C07FC9"/>
    <w:rsid w:val="00C11480"/>
    <w:rsid w:val="00C1226C"/>
    <w:rsid w:val="00C1459D"/>
    <w:rsid w:val="00C14828"/>
    <w:rsid w:val="00C14ABE"/>
    <w:rsid w:val="00C1501E"/>
    <w:rsid w:val="00C1545C"/>
    <w:rsid w:val="00C17653"/>
    <w:rsid w:val="00C20D72"/>
    <w:rsid w:val="00C21CE4"/>
    <w:rsid w:val="00C22EB0"/>
    <w:rsid w:val="00C26A1A"/>
    <w:rsid w:val="00C26EE2"/>
    <w:rsid w:val="00C30709"/>
    <w:rsid w:val="00C3222F"/>
    <w:rsid w:val="00C34BCD"/>
    <w:rsid w:val="00C37277"/>
    <w:rsid w:val="00C37D74"/>
    <w:rsid w:val="00C40D2D"/>
    <w:rsid w:val="00C414A4"/>
    <w:rsid w:val="00C41EEC"/>
    <w:rsid w:val="00C436D0"/>
    <w:rsid w:val="00C453F2"/>
    <w:rsid w:val="00C462AE"/>
    <w:rsid w:val="00C4643E"/>
    <w:rsid w:val="00C46E07"/>
    <w:rsid w:val="00C46FE5"/>
    <w:rsid w:val="00C47099"/>
    <w:rsid w:val="00C5030C"/>
    <w:rsid w:val="00C5069A"/>
    <w:rsid w:val="00C50FD4"/>
    <w:rsid w:val="00C522D8"/>
    <w:rsid w:val="00C5230D"/>
    <w:rsid w:val="00C55AE6"/>
    <w:rsid w:val="00C56343"/>
    <w:rsid w:val="00C565C2"/>
    <w:rsid w:val="00C56EB0"/>
    <w:rsid w:val="00C62047"/>
    <w:rsid w:val="00C64117"/>
    <w:rsid w:val="00C650F1"/>
    <w:rsid w:val="00C67861"/>
    <w:rsid w:val="00C74C94"/>
    <w:rsid w:val="00C74FA1"/>
    <w:rsid w:val="00C75357"/>
    <w:rsid w:val="00C756BA"/>
    <w:rsid w:val="00C75B09"/>
    <w:rsid w:val="00C7610A"/>
    <w:rsid w:val="00C76809"/>
    <w:rsid w:val="00C77889"/>
    <w:rsid w:val="00C77E7D"/>
    <w:rsid w:val="00C802FD"/>
    <w:rsid w:val="00C82446"/>
    <w:rsid w:val="00C83848"/>
    <w:rsid w:val="00C83CE4"/>
    <w:rsid w:val="00C84B31"/>
    <w:rsid w:val="00C8500D"/>
    <w:rsid w:val="00C860E1"/>
    <w:rsid w:val="00C869D5"/>
    <w:rsid w:val="00C86CD4"/>
    <w:rsid w:val="00C877B7"/>
    <w:rsid w:val="00C87E1C"/>
    <w:rsid w:val="00C904AD"/>
    <w:rsid w:val="00C91232"/>
    <w:rsid w:val="00C925A8"/>
    <w:rsid w:val="00C94E1E"/>
    <w:rsid w:val="00C95D16"/>
    <w:rsid w:val="00C96A24"/>
    <w:rsid w:val="00CA1146"/>
    <w:rsid w:val="00CA1600"/>
    <w:rsid w:val="00CA27A2"/>
    <w:rsid w:val="00CA27E3"/>
    <w:rsid w:val="00CA4B38"/>
    <w:rsid w:val="00CA4DEF"/>
    <w:rsid w:val="00CA55B1"/>
    <w:rsid w:val="00CA61F2"/>
    <w:rsid w:val="00CA7B45"/>
    <w:rsid w:val="00CB0F5A"/>
    <w:rsid w:val="00CB1224"/>
    <w:rsid w:val="00CB215F"/>
    <w:rsid w:val="00CB300F"/>
    <w:rsid w:val="00CB3172"/>
    <w:rsid w:val="00CB4550"/>
    <w:rsid w:val="00CB4ED3"/>
    <w:rsid w:val="00CB7B46"/>
    <w:rsid w:val="00CB7F56"/>
    <w:rsid w:val="00CC141D"/>
    <w:rsid w:val="00CC2F1B"/>
    <w:rsid w:val="00CC3F35"/>
    <w:rsid w:val="00CC5169"/>
    <w:rsid w:val="00CC6C0A"/>
    <w:rsid w:val="00CD0240"/>
    <w:rsid w:val="00CD0C49"/>
    <w:rsid w:val="00CD259F"/>
    <w:rsid w:val="00CD32B4"/>
    <w:rsid w:val="00CD40D6"/>
    <w:rsid w:val="00CD427D"/>
    <w:rsid w:val="00CD4957"/>
    <w:rsid w:val="00CD52E5"/>
    <w:rsid w:val="00CE152F"/>
    <w:rsid w:val="00CE2EEF"/>
    <w:rsid w:val="00CE5A39"/>
    <w:rsid w:val="00CF152F"/>
    <w:rsid w:val="00CF19C2"/>
    <w:rsid w:val="00CF1C98"/>
    <w:rsid w:val="00CF376A"/>
    <w:rsid w:val="00CF3AF6"/>
    <w:rsid w:val="00CF693D"/>
    <w:rsid w:val="00CF6CD1"/>
    <w:rsid w:val="00D00847"/>
    <w:rsid w:val="00D010DD"/>
    <w:rsid w:val="00D01A06"/>
    <w:rsid w:val="00D01CD0"/>
    <w:rsid w:val="00D01EE9"/>
    <w:rsid w:val="00D02AA6"/>
    <w:rsid w:val="00D03CF9"/>
    <w:rsid w:val="00D04403"/>
    <w:rsid w:val="00D05570"/>
    <w:rsid w:val="00D05B05"/>
    <w:rsid w:val="00D06AD9"/>
    <w:rsid w:val="00D11648"/>
    <w:rsid w:val="00D11A85"/>
    <w:rsid w:val="00D12ACF"/>
    <w:rsid w:val="00D13C3F"/>
    <w:rsid w:val="00D15338"/>
    <w:rsid w:val="00D16421"/>
    <w:rsid w:val="00D20E6F"/>
    <w:rsid w:val="00D21FF1"/>
    <w:rsid w:val="00D221DC"/>
    <w:rsid w:val="00D23225"/>
    <w:rsid w:val="00D24284"/>
    <w:rsid w:val="00D2661C"/>
    <w:rsid w:val="00D26818"/>
    <w:rsid w:val="00D26BCA"/>
    <w:rsid w:val="00D2745C"/>
    <w:rsid w:val="00D31CB7"/>
    <w:rsid w:val="00D322F3"/>
    <w:rsid w:val="00D32390"/>
    <w:rsid w:val="00D3269B"/>
    <w:rsid w:val="00D33A68"/>
    <w:rsid w:val="00D33CFA"/>
    <w:rsid w:val="00D35CC0"/>
    <w:rsid w:val="00D3777F"/>
    <w:rsid w:val="00D37A4E"/>
    <w:rsid w:val="00D406CE"/>
    <w:rsid w:val="00D416F2"/>
    <w:rsid w:val="00D43EFD"/>
    <w:rsid w:val="00D45116"/>
    <w:rsid w:val="00D47B4D"/>
    <w:rsid w:val="00D51221"/>
    <w:rsid w:val="00D55A4A"/>
    <w:rsid w:val="00D56258"/>
    <w:rsid w:val="00D57632"/>
    <w:rsid w:val="00D57EE4"/>
    <w:rsid w:val="00D60F3F"/>
    <w:rsid w:val="00D63B86"/>
    <w:rsid w:val="00D64A55"/>
    <w:rsid w:val="00D656B2"/>
    <w:rsid w:val="00D6742D"/>
    <w:rsid w:val="00D67DDB"/>
    <w:rsid w:val="00D67F4E"/>
    <w:rsid w:val="00D704AA"/>
    <w:rsid w:val="00D707A8"/>
    <w:rsid w:val="00D7141F"/>
    <w:rsid w:val="00D71584"/>
    <w:rsid w:val="00D7206A"/>
    <w:rsid w:val="00D72108"/>
    <w:rsid w:val="00D726BD"/>
    <w:rsid w:val="00D72950"/>
    <w:rsid w:val="00D72AC6"/>
    <w:rsid w:val="00D73134"/>
    <w:rsid w:val="00D73209"/>
    <w:rsid w:val="00D73B04"/>
    <w:rsid w:val="00D77BE9"/>
    <w:rsid w:val="00D8021C"/>
    <w:rsid w:val="00D8214E"/>
    <w:rsid w:val="00D83053"/>
    <w:rsid w:val="00D83290"/>
    <w:rsid w:val="00D848DE"/>
    <w:rsid w:val="00D8543D"/>
    <w:rsid w:val="00D858D3"/>
    <w:rsid w:val="00D86C50"/>
    <w:rsid w:val="00D87360"/>
    <w:rsid w:val="00D912D7"/>
    <w:rsid w:val="00D92C62"/>
    <w:rsid w:val="00D92DE5"/>
    <w:rsid w:val="00D92FCF"/>
    <w:rsid w:val="00D93A79"/>
    <w:rsid w:val="00D9428E"/>
    <w:rsid w:val="00D95D98"/>
    <w:rsid w:val="00DA087A"/>
    <w:rsid w:val="00DA185B"/>
    <w:rsid w:val="00DA1D4E"/>
    <w:rsid w:val="00DA1FC8"/>
    <w:rsid w:val="00DA3AF9"/>
    <w:rsid w:val="00DA5086"/>
    <w:rsid w:val="00DA635C"/>
    <w:rsid w:val="00DA6B26"/>
    <w:rsid w:val="00DA6C99"/>
    <w:rsid w:val="00DB0697"/>
    <w:rsid w:val="00DB1C23"/>
    <w:rsid w:val="00DB1C25"/>
    <w:rsid w:val="00DB3611"/>
    <w:rsid w:val="00DB4EBE"/>
    <w:rsid w:val="00DB786E"/>
    <w:rsid w:val="00DB7F14"/>
    <w:rsid w:val="00DC1B2F"/>
    <w:rsid w:val="00DC2139"/>
    <w:rsid w:val="00DC2F4C"/>
    <w:rsid w:val="00DC5354"/>
    <w:rsid w:val="00DC55BA"/>
    <w:rsid w:val="00DC6116"/>
    <w:rsid w:val="00DC71A4"/>
    <w:rsid w:val="00DC7336"/>
    <w:rsid w:val="00DD15C9"/>
    <w:rsid w:val="00DD30C0"/>
    <w:rsid w:val="00DD4523"/>
    <w:rsid w:val="00DD548F"/>
    <w:rsid w:val="00DD658F"/>
    <w:rsid w:val="00DD7886"/>
    <w:rsid w:val="00DE0363"/>
    <w:rsid w:val="00DE1697"/>
    <w:rsid w:val="00DE29D0"/>
    <w:rsid w:val="00DE714F"/>
    <w:rsid w:val="00DE7314"/>
    <w:rsid w:val="00DF2BE8"/>
    <w:rsid w:val="00DF2EEB"/>
    <w:rsid w:val="00DF7811"/>
    <w:rsid w:val="00E00819"/>
    <w:rsid w:val="00E0402B"/>
    <w:rsid w:val="00E062FE"/>
    <w:rsid w:val="00E07B78"/>
    <w:rsid w:val="00E10221"/>
    <w:rsid w:val="00E115C5"/>
    <w:rsid w:val="00E12004"/>
    <w:rsid w:val="00E13E3A"/>
    <w:rsid w:val="00E142F6"/>
    <w:rsid w:val="00E14518"/>
    <w:rsid w:val="00E148FE"/>
    <w:rsid w:val="00E150DF"/>
    <w:rsid w:val="00E1558D"/>
    <w:rsid w:val="00E20061"/>
    <w:rsid w:val="00E2024F"/>
    <w:rsid w:val="00E22B5F"/>
    <w:rsid w:val="00E22F23"/>
    <w:rsid w:val="00E23B26"/>
    <w:rsid w:val="00E249A9"/>
    <w:rsid w:val="00E24D21"/>
    <w:rsid w:val="00E2527B"/>
    <w:rsid w:val="00E262C2"/>
    <w:rsid w:val="00E27933"/>
    <w:rsid w:val="00E27BA8"/>
    <w:rsid w:val="00E319E7"/>
    <w:rsid w:val="00E31AC8"/>
    <w:rsid w:val="00E31ECE"/>
    <w:rsid w:val="00E33B21"/>
    <w:rsid w:val="00E349EE"/>
    <w:rsid w:val="00E351D6"/>
    <w:rsid w:val="00E35BEC"/>
    <w:rsid w:val="00E377C3"/>
    <w:rsid w:val="00E379D4"/>
    <w:rsid w:val="00E43B22"/>
    <w:rsid w:val="00E4460E"/>
    <w:rsid w:val="00E44611"/>
    <w:rsid w:val="00E44B5A"/>
    <w:rsid w:val="00E45790"/>
    <w:rsid w:val="00E46C5D"/>
    <w:rsid w:val="00E47031"/>
    <w:rsid w:val="00E4773A"/>
    <w:rsid w:val="00E50C24"/>
    <w:rsid w:val="00E51649"/>
    <w:rsid w:val="00E5186D"/>
    <w:rsid w:val="00E535CF"/>
    <w:rsid w:val="00E540AD"/>
    <w:rsid w:val="00E54600"/>
    <w:rsid w:val="00E54BD1"/>
    <w:rsid w:val="00E577CA"/>
    <w:rsid w:val="00E6311B"/>
    <w:rsid w:val="00E6335E"/>
    <w:rsid w:val="00E63C5C"/>
    <w:rsid w:val="00E64836"/>
    <w:rsid w:val="00E66173"/>
    <w:rsid w:val="00E67C5D"/>
    <w:rsid w:val="00E67FF9"/>
    <w:rsid w:val="00E71973"/>
    <w:rsid w:val="00E746EC"/>
    <w:rsid w:val="00E75472"/>
    <w:rsid w:val="00E762D7"/>
    <w:rsid w:val="00E7763F"/>
    <w:rsid w:val="00E77925"/>
    <w:rsid w:val="00E80E55"/>
    <w:rsid w:val="00E82F4D"/>
    <w:rsid w:val="00E82FF1"/>
    <w:rsid w:val="00E853A5"/>
    <w:rsid w:val="00E8633C"/>
    <w:rsid w:val="00E86DD6"/>
    <w:rsid w:val="00E876DE"/>
    <w:rsid w:val="00E91447"/>
    <w:rsid w:val="00E92DBA"/>
    <w:rsid w:val="00E92EE3"/>
    <w:rsid w:val="00E93053"/>
    <w:rsid w:val="00E93A77"/>
    <w:rsid w:val="00E94936"/>
    <w:rsid w:val="00E94E14"/>
    <w:rsid w:val="00E95DA7"/>
    <w:rsid w:val="00E95EBD"/>
    <w:rsid w:val="00E97278"/>
    <w:rsid w:val="00E97A21"/>
    <w:rsid w:val="00EA10BC"/>
    <w:rsid w:val="00EA1488"/>
    <w:rsid w:val="00EA1AE0"/>
    <w:rsid w:val="00EA22D4"/>
    <w:rsid w:val="00EA2899"/>
    <w:rsid w:val="00EA2D21"/>
    <w:rsid w:val="00EA4648"/>
    <w:rsid w:val="00EA4CED"/>
    <w:rsid w:val="00EA517A"/>
    <w:rsid w:val="00EA5B8D"/>
    <w:rsid w:val="00EA6395"/>
    <w:rsid w:val="00EA6D72"/>
    <w:rsid w:val="00EA7295"/>
    <w:rsid w:val="00EA7A68"/>
    <w:rsid w:val="00EB1E1B"/>
    <w:rsid w:val="00EB23D2"/>
    <w:rsid w:val="00EB3ED7"/>
    <w:rsid w:val="00EB55C4"/>
    <w:rsid w:val="00EB6C5C"/>
    <w:rsid w:val="00EB7574"/>
    <w:rsid w:val="00EC13DD"/>
    <w:rsid w:val="00EC2A0E"/>
    <w:rsid w:val="00EC31C4"/>
    <w:rsid w:val="00ED00B8"/>
    <w:rsid w:val="00ED0208"/>
    <w:rsid w:val="00ED0349"/>
    <w:rsid w:val="00ED0806"/>
    <w:rsid w:val="00ED1871"/>
    <w:rsid w:val="00ED1E5A"/>
    <w:rsid w:val="00ED2001"/>
    <w:rsid w:val="00ED2F24"/>
    <w:rsid w:val="00ED4FC6"/>
    <w:rsid w:val="00ED66DE"/>
    <w:rsid w:val="00ED7666"/>
    <w:rsid w:val="00EE391A"/>
    <w:rsid w:val="00EE603E"/>
    <w:rsid w:val="00EE6106"/>
    <w:rsid w:val="00EE6416"/>
    <w:rsid w:val="00EE658B"/>
    <w:rsid w:val="00EE665B"/>
    <w:rsid w:val="00EE6E5C"/>
    <w:rsid w:val="00EF02AA"/>
    <w:rsid w:val="00EF0CAA"/>
    <w:rsid w:val="00EF16CF"/>
    <w:rsid w:val="00EF25FD"/>
    <w:rsid w:val="00EF420A"/>
    <w:rsid w:val="00EF4CAC"/>
    <w:rsid w:val="00EF5743"/>
    <w:rsid w:val="00EF5997"/>
    <w:rsid w:val="00EF6215"/>
    <w:rsid w:val="00EF65C2"/>
    <w:rsid w:val="00EF75DF"/>
    <w:rsid w:val="00F000A3"/>
    <w:rsid w:val="00F005A6"/>
    <w:rsid w:val="00F03C21"/>
    <w:rsid w:val="00F05B90"/>
    <w:rsid w:val="00F06E7D"/>
    <w:rsid w:val="00F074A6"/>
    <w:rsid w:val="00F10FF9"/>
    <w:rsid w:val="00F11146"/>
    <w:rsid w:val="00F1163D"/>
    <w:rsid w:val="00F1207F"/>
    <w:rsid w:val="00F121CA"/>
    <w:rsid w:val="00F127D0"/>
    <w:rsid w:val="00F12819"/>
    <w:rsid w:val="00F12F58"/>
    <w:rsid w:val="00F15E7F"/>
    <w:rsid w:val="00F17DD5"/>
    <w:rsid w:val="00F17E81"/>
    <w:rsid w:val="00F20E81"/>
    <w:rsid w:val="00F23061"/>
    <w:rsid w:val="00F2309E"/>
    <w:rsid w:val="00F2355F"/>
    <w:rsid w:val="00F24680"/>
    <w:rsid w:val="00F25759"/>
    <w:rsid w:val="00F25836"/>
    <w:rsid w:val="00F25E3B"/>
    <w:rsid w:val="00F2672D"/>
    <w:rsid w:val="00F2700F"/>
    <w:rsid w:val="00F277E6"/>
    <w:rsid w:val="00F31A3C"/>
    <w:rsid w:val="00F34D3D"/>
    <w:rsid w:val="00F359DC"/>
    <w:rsid w:val="00F35BAB"/>
    <w:rsid w:val="00F3775C"/>
    <w:rsid w:val="00F4110A"/>
    <w:rsid w:val="00F41A78"/>
    <w:rsid w:val="00F42AFB"/>
    <w:rsid w:val="00F434B9"/>
    <w:rsid w:val="00F4493B"/>
    <w:rsid w:val="00F44981"/>
    <w:rsid w:val="00F45818"/>
    <w:rsid w:val="00F458B0"/>
    <w:rsid w:val="00F47DD6"/>
    <w:rsid w:val="00F47EF3"/>
    <w:rsid w:val="00F507DE"/>
    <w:rsid w:val="00F5081E"/>
    <w:rsid w:val="00F50F9C"/>
    <w:rsid w:val="00F61132"/>
    <w:rsid w:val="00F61E40"/>
    <w:rsid w:val="00F639E5"/>
    <w:rsid w:val="00F64B63"/>
    <w:rsid w:val="00F66846"/>
    <w:rsid w:val="00F67017"/>
    <w:rsid w:val="00F72293"/>
    <w:rsid w:val="00F7379A"/>
    <w:rsid w:val="00F74CE2"/>
    <w:rsid w:val="00F75799"/>
    <w:rsid w:val="00F75926"/>
    <w:rsid w:val="00F77277"/>
    <w:rsid w:val="00F81E94"/>
    <w:rsid w:val="00F86597"/>
    <w:rsid w:val="00F86B7E"/>
    <w:rsid w:val="00F8746E"/>
    <w:rsid w:val="00F92E4D"/>
    <w:rsid w:val="00F930A5"/>
    <w:rsid w:val="00F932DD"/>
    <w:rsid w:val="00F93D4B"/>
    <w:rsid w:val="00F9435B"/>
    <w:rsid w:val="00F94895"/>
    <w:rsid w:val="00F950A9"/>
    <w:rsid w:val="00F95D9B"/>
    <w:rsid w:val="00F97529"/>
    <w:rsid w:val="00F976E0"/>
    <w:rsid w:val="00F97847"/>
    <w:rsid w:val="00FA0865"/>
    <w:rsid w:val="00FA21B7"/>
    <w:rsid w:val="00FA31D5"/>
    <w:rsid w:val="00FA5367"/>
    <w:rsid w:val="00FA546A"/>
    <w:rsid w:val="00FA5C71"/>
    <w:rsid w:val="00FA6274"/>
    <w:rsid w:val="00FA6FD3"/>
    <w:rsid w:val="00FA712B"/>
    <w:rsid w:val="00FB1C7B"/>
    <w:rsid w:val="00FB2960"/>
    <w:rsid w:val="00FB4DA7"/>
    <w:rsid w:val="00FB5175"/>
    <w:rsid w:val="00FB5F5E"/>
    <w:rsid w:val="00FB7BA1"/>
    <w:rsid w:val="00FB7DAA"/>
    <w:rsid w:val="00FC12F7"/>
    <w:rsid w:val="00FC241D"/>
    <w:rsid w:val="00FC286E"/>
    <w:rsid w:val="00FC3651"/>
    <w:rsid w:val="00FC3FE1"/>
    <w:rsid w:val="00FC494C"/>
    <w:rsid w:val="00FD1F3C"/>
    <w:rsid w:val="00FD21CC"/>
    <w:rsid w:val="00FD4931"/>
    <w:rsid w:val="00FD4AA8"/>
    <w:rsid w:val="00FD5D7E"/>
    <w:rsid w:val="00FE0368"/>
    <w:rsid w:val="00FE11D4"/>
    <w:rsid w:val="00FE3A90"/>
    <w:rsid w:val="00FE5F5C"/>
    <w:rsid w:val="00FE77AC"/>
    <w:rsid w:val="00FF140E"/>
    <w:rsid w:val="00FF2BA0"/>
    <w:rsid w:val="00FF3842"/>
    <w:rsid w:val="00FF40ED"/>
    <w:rsid w:val="00FF4C52"/>
    <w:rsid w:val="00FF76B6"/>
    <w:rsid w:val="00FF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E364B"/>
  <w15:docId w15:val="{D90FEAF6-854C-4FA7-8989-D9EACD1AF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6EBF"/>
    <w:pPr>
      <w:spacing w:line="360" w:lineRule="auto"/>
      <w:jc w:val="both"/>
    </w:pPr>
    <w:rPr>
      <w:rFonts w:ascii="Times New Roman" w:hAnsi="Times New Roman"/>
      <w:sz w:val="24"/>
      <w:szCs w:val="22"/>
      <w:lang w:eastAsia="en-US"/>
    </w:rPr>
  </w:style>
  <w:style w:type="paragraph" w:styleId="1">
    <w:name w:val="heading 1"/>
    <w:aliases w:val="Заголовок 1 Знак Знак,Заголовок 1 Знак Знак Знак"/>
    <w:basedOn w:val="a0"/>
    <w:next w:val="a0"/>
    <w:link w:val="11"/>
    <w:qFormat/>
    <w:rsid w:val="00CA27E3"/>
    <w:pPr>
      <w:keepNext/>
      <w:spacing w:after="120" w:line="240" w:lineRule="auto"/>
      <w:jc w:val="left"/>
      <w:outlineLvl w:val="0"/>
    </w:pPr>
    <w:rPr>
      <w:rFonts w:ascii="Arial" w:eastAsia="Times New Roman" w:hAnsi="Arial" w:cs="Arial"/>
      <w:b/>
      <w:bCs/>
      <w:szCs w:val="24"/>
      <w:lang w:eastAsia="ru-RU"/>
    </w:rPr>
  </w:style>
  <w:style w:type="paragraph" w:styleId="20">
    <w:name w:val="heading 2"/>
    <w:basedOn w:val="a0"/>
    <w:next w:val="a0"/>
    <w:link w:val="21"/>
    <w:uiPriority w:val="9"/>
    <w:unhideWhenUsed/>
    <w:qFormat/>
    <w:rsid w:val="0025671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79560F"/>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96EBF"/>
    <w:pPr>
      <w:spacing w:line="240" w:lineRule="auto"/>
    </w:pPr>
    <w:rPr>
      <w:rFonts w:ascii="Tahoma" w:hAnsi="Tahoma" w:cs="Tahoma"/>
      <w:sz w:val="16"/>
      <w:szCs w:val="16"/>
    </w:rPr>
  </w:style>
  <w:style w:type="character" w:customStyle="1" w:styleId="a5">
    <w:name w:val="Текст выноски Знак"/>
    <w:link w:val="a4"/>
    <w:uiPriority w:val="99"/>
    <w:semiHidden/>
    <w:rsid w:val="00096EBF"/>
    <w:rPr>
      <w:rFonts w:ascii="Tahoma" w:eastAsia="Calibri" w:hAnsi="Tahoma" w:cs="Tahoma"/>
      <w:sz w:val="16"/>
      <w:szCs w:val="16"/>
    </w:rPr>
  </w:style>
  <w:style w:type="paragraph" w:styleId="a6">
    <w:name w:val="header"/>
    <w:aliases w:val="ВерхКолонтитул, Знак4,Знак4,Верхний колонтитул Знак Знак,Знак8, Знак1 Знак Знак"/>
    <w:basedOn w:val="a0"/>
    <w:link w:val="a7"/>
    <w:unhideWhenUsed/>
    <w:rsid w:val="00096EBF"/>
    <w:pPr>
      <w:tabs>
        <w:tab w:val="center" w:pos="4677"/>
        <w:tab w:val="right" w:pos="9355"/>
      </w:tabs>
      <w:spacing w:line="240" w:lineRule="auto"/>
    </w:pPr>
  </w:style>
  <w:style w:type="character" w:customStyle="1" w:styleId="a7">
    <w:name w:val="Верхний колонтитул Знак"/>
    <w:aliases w:val="ВерхКолонтитул Знак, Знак4 Знак,Знак4 Знак,Верхний колонтитул Знак Знак Знак,Знак8 Знак, Знак1 Знак Знак Знак"/>
    <w:link w:val="a6"/>
    <w:rsid w:val="00096EBF"/>
    <w:rPr>
      <w:rFonts w:ascii="Times New Roman" w:eastAsia="Calibri" w:hAnsi="Times New Roman" w:cs="Times New Roman"/>
      <w:sz w:val="24"/>
    </w:rPr>
  </w:style>
  <w:style w:type="paragraph" w:styleId="a8">
    <w:name w:val="footer"/>
    <w:aliases w:val=" Знак6, Знак14,Знак6"/>
    <w:basedOn w:val="a0"/>
    <w:link w:val="a9"/>
    <w:uiPriority w:val="99"/>
    <w:unhideWhenUsed/>
    <w:rsid w:val="00096EBF"/>
    <w:pPr>
      <w:tabs>
        <w:tab w:val="center" w:pos="4677"/>
        <w:tab w:val="right" w:pos="9355"/>
      </w:tabs>
      <w:spacing w:line="240" w:lineRule="auto"/>
    </w:pPr>
  </w:style>
  <w:style w:type="character" w:customStyle="1" w:styleId="a9">
    <w:name w:val="Нижний колонтитул Знак"/>
    <w:aliases w:val=" Знак6 Знак, Знак14 Знак,Знак6 Знак"/>
    <w:link w:val="a8"/>
    <w:uiPriority w:val="99"/>
    <w:rsid w:val="00096EBF"/>
    <w:rPr>
      <w:rFonts w:ascii="Times New Roman" w:eastAsia="Calibri" w:hAnsi="Times New Roman" w:cs="Times New Roman"/>
      <w:sz w:val="24"/>
    </w:rPr>
  </w:style>
  <w:style w:type="paragraph" w:styleId="31">
    <w:name w:val="toc 3"/>
    <w:basedOn w:val="a0"/>
    <w:next w:val="a0"/>
    <w:autoRedefine/>
    <w:uiPriority w:val="39"/>
    <w:rsid w:val="00F639E5"/>
    <w:pPr>
      <w:tabs>
        <w:tab w:val="right" w:leader="dot" w:pos="9627"/>
      </w:tabs>
      <w:spacing w:line="240" w:lineRule="auto"/>
      <w:ind w:left="480"/>
      <w:jc w:val="left"/>
    </w:pPr>
    <w:rPr>
      <w:rFonts w:eastAsia="Times New Roman"/>
      <w:i/>
      <w:iCs/>
      <w:noProof/>
      <w:sz w:val="20"/>
      <w:szCs w:val="20"/>
      <w:lang w:eastAsia="ru-RU"/>
    </w:rPr>
  </w:style>
  <w:style w:type="paragraph" w:styleId="12">
    <w:name w:val="toc 1"/>
    <w:basedOn w:val="a0"/>
    <w:next w:val="a0"/>
    <w:uiPriority w:val="39"/>
    <w:rsid w:val="00F639E5"/>
    <w:pPr>
      <w:spacing w:before="120" w:after="120" w:line="240" w:lineRule="auto"/>
      <w:jc w:val="left"/>
    </w:pPr>
    <w:rPr>
      <w:rFonts w:eastAsia="Times New Roman"/>
      <w:b/>
      <w:bCs/>
      <w:caps/>
      <w:sz w:val="20"/>
      <w:szCs w:val="20"/>
      <w:lang w:eastAsia="ru-RU"/>
    </w:rPr>
  </w:style>
  <w:style w:type="paragraph" w:styleId="22">
    <w:name w:val="toc 2"/>
    <w:basedOn w:val="a0"/>
    <w:next w:val="a0"/>
    <w:autoRedefine/>
    <w:uiPriority w:val="39"/>
    <w:rsid w:val="00B3092F"/>
    <w:pPr>
      <w:tabs>
        <w:tab w:val="left" w:pos="567"/>
        <w:tab w:val="right" w:leader="dot" w:pos="9921"/>
      </w:tabs>
      <w:spacing w:line="300" w:lineRule="auto"/>
      <w:ind w:left="284"/>
      <w:contextualSpacing/>
    </w:pPr>
    <w:rPr>
      <w:rFonts w:ascii="Arial" w:eastAsia="Times New Roman" w:hAnsi="Arial" w:cs="Arial"/>
      <w:smallCaps/>
      <w:noProof/>
      <w:szCs w:val="24"/>
      <w:lang w:eastAsia="ru-RU"/>
    </w:rPr>
  </w:style>
  <w:style w:type="character" w:styleId="aa">
    <w:name w:val="Hyperlink"/>
    <w:uiPriority w:val="99"/>
    <w:unhideWhenUsed/>
    <w:rsid w:val="00F639E5"/>
    <w:rPr>
      <w:color w:val="0000FF"/>
      <w:u w:val="single"/>
    </w:rPr>
  </w:style>
  <w:style w:type="character" w:customStyle="1" w:styleId="11">
    <w:name w:val="Заголовок 1 Знак"/>
    <w:aliases w:val="Заголовок 1 Знак Знак Знак1,Заголовок 1 Знак Знак Знак Знак"/>
    <w:link w:val="1"/>
    <w:rsid w:val="00CA27E3"/>
    <w:rPr>
      <w:rFonts w:ascii="Arial" w:eastAsia="Times New Roman" w:hAnsi="Arial" w:cs="Arial"/>
      <w:b/>
      <w:bCs/>
      <w:sz w:val="24"/>
      <w:szCs w:val="24"/>
    </w:rPr>
  </w:style>
  <w:style w:type="paragraph" w:styleId="ab">
    <w:name w:val="List Paragraph"/>
    <w:aliases w:val="Абзац списка основной,List Paragraph2,ПАРАГРАФ,Нумерация,список 1,Варианты ответов,СПИСКИ"/>
    <w:basedOn w:val="a0"/>
    <w:link w:val="ac"/>
    <w:uiPriority w:val="34"/>
    <w:qFormat/>
    <w:rsid w:val="00CA27E3"/>
    <w:pPr>
      <w:spacing w:after="200" w:line="276" w:lineRule="auto"/>
      <w:ind w:left="720"/>
      <w:contextualSpacing/>
      <w:jc w:val="left"/>
    </w:pPr>
    <w:rPr>
      <w:rFonts w:ascii="Calibri" w:eastAsia="Times New Roman" w:hAnsi="Calibri"/>
      <w:sz w:val="22"/>
      <w:lang w:eastAsia="ru-RU"/>
    </w:rPr>
  </w:style>
  <w:style w:type="character" w:customStyle="1" w:styleId="30">
    <w:name w:val="Заголовок 3 Знак"/>
    <w:link w:val="3"/>
    <w:uiPriority w:val="9"/>
    <w:semiHidden/>
    <w:rsid w:val="0079560F"/>
    <w:rPr>
      <w:rFonts w:ascii="Cambria" w:eastAsia="Times New Roman" w:hAnsi="Cambria" w:cs="Times New Roman"/>
      <w:b/>
      <w:bCs/>
      <w:sz w:val="26"/>
      <w:szCs w:val="26"/>
      <w:lang w:eastAsia="en-US"/>
    </w:rPr>
  </w:style>
  <w:style w:type="character" w:customStyle="1" w:styleId="ad">
    <w:name w:val="МК Знак"/>
    <w:link w:val="a"/>
    <w:locked/>
    <w:rsid w:val="0079560F"/>
    <w:rPr>
      <w:sz w:val="24"/>
      <w:szCs w:val="24"/>
    </w:rPr>
  </w:style>
  <w:style w:type="paragraph" w:customStyle="1" w:styleId="a">
    <w:name w:val="МК"/>
    <w:basedOn w:val="a0"/>
    <w:link w:val="ad"/>
    <w:qFormat/>
    <w:rsid w:val="0079560F"/>
    <w:pPr>
      <w:numPr>
        <w:numId w:val="1"/>
      </w:numPr>
      <w:autoSpaceDE w:val="0"/>
      <w:autoSpaceDN w:val="0"/>
      <w:adjustRightInd w:val="0"/>
      <w:spacing w:line="240" w:lineRule="auto"/>
    </w:pPr>
    <w:rPr>
      <w:rFonts w:ascii="Calibri" w:hAnsi="Calibri"/>
      <w:szCs w:val="24"/>
      <w:lang w:eastAsia="ru-RU"/>
    </w:rPr>
  </w:style>
  <w:style w:type="paragraph" w:styleId="ae">
    <w:name w:val="Body Text Indent"/>
    <w:basedOn w:val="a0"/>
    <w:link w:val="af"/>
    <w:rsid w:val="00351F5C"/>
    <w:pPr>
      <w:spacing w:after="60" w:line="240" w:lineRule="auto"/>
      <w:ind w:firstLine="709"/>
    </w:pPr>
    <w:rPr>
      <w:rFonts w:ascii="Arial" w:eastAsia="Times New Roman" w:hAnsi="Arial" w:cs="Arial"/>
      <w:sz w:val="26"/>
      <w:szCs w:val="24"/>
      <w:lang w:eastAsia="ru-RU"/>
    </w:rPr>
  </w:style>
  <w:style w:type="character" w:customStyle="1" w:styleId="af">
    <w:name w:val="Основной текст с отступом Знак"/>
    <w:link w:val="ae"/>
    <w:rsid w:val="00351F5C"/>
    <w:rPr>
      <w:rFonts w:ascii="Arial" w:eastAsia="Times New Roman" w:hAnsi="Arial" w:cs="Arial"/>
      <w:sz w:val="26"/>
      <w:szCs w:val="24"/>
    </w:rPr>
  </w:style>
  <w:style w:type="paragraph" w:customStyle="1" w:styleId="4">
    <w:name w:val="Стиль4"/>
    <w:basedOn w:val="a0"/>
    <w:qFormat/>
    <w:rsid w:val="00B71B08"/>
    <w:pPr>
      <w:suppressAutoHyphens/>
      <w:spacing w:line="240" w:lineRule="auto"/>
      <w:ind w:right="-73"/>
      <w:jc w:val="center"/>
    </w:pPr>
    <w:rPr>
      <w:b/>
      <w:sz w:val="20"/>
      <w:szCs w:val="20"/>
      <w:lang w:eastAsia="ru-RU"/>
    </w:rPr>
  </w:style>
  <w:style w:type="table" w:styleId="af0">
    <w:name w:val="Table Grid"/>
    <w:aliases w:val="Table Grid Report"/>
    <w:basedOn w:val="a2"/>
    <w:rsid w:val="00811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Абзац списка основной Знак,List Paragraph2 Знак,ПАРАГРАФ Знак,Нумерация Знак,список 1 Знак,Варианты ответов Знак,СПИСКИ Знак"/>
    <w:link w:val="ab"/>
    <w:uiPriority w:val="34"/>
    <w:locked/>
    <w:rsid w:val="00E379D4"/>
    <w:rPr>
      <w:rFonts w:eastAsia="Times New Roman"/>
      <w:sz w:val="22"/>
      <w:szCs w:val="22"/>
    </w:rPr>
  </w:style>
  <w:style w:type="paragraph" w:styleId="af1">
    <w:name w:val="Subtitle"/>
    <w:basedOn w:val="a0"/>
    <w:next w:val="a0"/>
    <w:link w:val="af2"/>
    <w:uiPriority w:val="11"/>
    <w:qFormat/>
    <w:rsid w:val="00AF483D"/>
    <w:pPr>
      <w:spacing w:after="60"/>
      <w:jc w:val="center"/>
      <w:outlineLvl w:val="1"/>
    </w:pPr>
    <w:rPr>
      <w:rFonts w:ascii="Calibri Light" w:eastAsia="Times New Roman" w:hAnsi="Calibri Light"/>
      <w:szCs w:val="24"/>
    </w:rPr>
  </w:style>
  <w:style w:type="character" w:customStyle="1" w:styleId="af2">
    <w:name w:val="Подзаголовок Знак"/>
    <w:link w:val="af1"/>
    <w:uiPriority w:val="11"/>
    <w:rsid w:val="00AF483D"/>
    <w:rPr>
      <w:rFonts w:ascii="Calibri Light" w:eastAsia="Times New Roman" w:hAnsi="Calibri Light" w:cs="Times New Roman"/>
      <w:sz w:val="24"/>
      <w:szCs w:val="24"/>
      <w:lang w:eastAsia="en-US"/>
    </w:rPr>
  </w:style>
  <w:style w:type="character" w:customStyle="1" w:styleId="apple-converted-space">
    <w:name w:val="apple-converted-space"/>
    <w:rsid w:val="00961323"/>
  </w:style>
  <w:style w:type="character" w:styleId="af3">
    <w:name w:val="Strong"/>
    <w:qFormat/>
    <w:rsid w:val="00B50917"/>
    <w:rPr>
      <w:b/>
      <w:bCs/>
    </w:rPr>
  </w:style>
  <w:style w:type="character" w:customStyle="1" w:styleId="11pt">
    <w:name w:val="Основной текст + 11 pt"/>
    <w:rsid w:val="00B13BB1"/>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styleId="af4">
    <w:name w:val="annotation reference"/>
    <w:basedOn w:val="a1"/>
    <w:uiPriority w:val="99"/>
    <w:semiHidden/>
    <w:unhideWhenUsed/>
    <w:rsid w:val="008E260B"/>
    <w:rPr>
      <w:sz w:val="16"/>
      <w:szCs w:val="16"/>
    </w:rPr>
  </w:style>
  <w:style w:type="paragraph" w:styleId="af5">
    <w:name w:val="annotation text"/>
    <w:basedOn w:val="a0"/>
    <w:link w:val="af6"/>
    <w:uiPriority w:val="99"/>
    <w:unhideWhenUsed/>
    <w:rsid w:val="008E260B"/>
    <w:pPr>
      <w:spacing w:line="240" w:lineRule="auto"/>
    </w:pPr>
    <w:rPr>
      <w:sz w:val="20"/>
      <w:szCs w:val="20"/>
    </w:rPr>
  </w:style>
  <w:style w:type="character" w:customStyle="1" w:styleId="af6">
    <w:name w:val="Текст примечания Знак"/>
    <w:basedOn w:val="a1"/>
    <w:link w:val="af5"/>
    <w:uiPriority w:val="99"/>
    <w:rsid w:val="008E260B"/>
    <w:rPr>
      <w:rFonts w:ascii="Times New Roman" w:hAnsi="Times New Roman"/>
      <w:lang w:eastAsia="en-US"/>
    </w:rPr>
  </w:style>
  <w:style w:type="paragraph" w:styleId="af7">
    <w:name w:val="annotation subject"/>
    <w:basedOn w:val="af5"/>
    <w:next w:val="af5"/>
    <w:link w:val="af8"/>
    <w:uiPriority w:val="99"/>
    <w:semiHidden/>
    <w:unhideWhenUsed/>
    <w:rsid w:val="008E260B"/>
    <w:rPr>
      <w:b/>
      <w:bCs/>
    </w:rPr>
  </w:style>
  <w:style w:type="character" w:customStyle="1" w:styleId="af8">
    <w:name w:val="Тема примечания Знак"/>
    <w:basedOn w:val="af6"/>
    <w:link w:val="af7"/>
    <w:uiPriority w:val="99"/>
    <w:semiHidden/>
    <w:rsid w:val="008E260B"/>
    <w:rPr>
      <w:rFonts w:ascii="Times New Roman" w:hAnsi="Times New Roman"/>
      <w:b/>
      <w:bCs/>
      <w:lang w:eastAsia="en-US"/>
    </w:rPr>
  </w:style>
  <w:style w:type="paragraph" w:styleId="af9">
    <w:name w:val="Revision"/>
    <w:hidden/>
    <w:uiPriority w:val="99"/>
    <w:semiHidden/>
    <w:rsid w:val="008E260B"/>
    <w:rPr>
      <w:rFonts w:ascii="Times New Roman" w:hAnsi="Times New Roman"/>
      <w:sz w:val="24"/>
      <w:szCs w:val="22"/>
      <w:lang w:eastAsia="en-US"/>
    </w:rPr>
  </w:style>
  <w:style w:type="paragraph" w:customStyle="1" w:styleId="afa">
    <w:name w:val="Обычный в таблице"/>
    <w:basedOn w:val="a0"/>
    <w:link w:val="afb"/>
    <w:rsid w:val="009B4A45"/>
    <w:pPr>
      <w:ind w:hanging="6"/>
      <w:jc w:val="center"/>
    </w:pPr>
    <w:rPr>
      <w:rFonts w:eastAsia="Times New Roman"/>
      <w:szCs w:val="24"/>
      <w:lang w:eastAsia="ru-RU"/>
    </w:rPr>
  </w:style>
  <w:style w:type="character" w:customStyle="1" w:styleId="afb">
    <w:name w:val="Обычный в таблице Знак"/>
    <w:link w:val="afa"/>
    <w:rsid w:val="009B4A45"/>
    <w:rPr>
      <w:rFonts w:ascii="Times New Roman" w:eastAsia="Times New Roman" w:hAnsi="Times New Roman"/>
      <w:sz w:val="24"/>
      <w:szCs w:val="24"/>
    </w:rPr>
  </w:style>
  <w:style w:type="character" w:customStyle="1" w:styleId="021216">
    <w:name w:val="021216Заголовок Знак"/>
    <w:basedOn w:val="a1"/>
    <w:link w:val="0212160"/>
    <w:locked/>
    <w:rsid w:val="008C285E"/>
    <w:rPr>
      <w:rFonts w:ascii="Times New Roman" w:hAnsi="Times New Roman"/>
      <w:b/>
      <w:sz w:val="24"/>
      <w:szCs w:val="22"/>
      <w:lang w:eastAsia="en-US"/>
    </w:rPr>
  </w:style>
  <w:style w:type="paragraph" w:customStyle="1" w:styleId="0212161">
    <w:name w:val="021216Текст"/>
    <w:basedOn w:val="a0"/>
    <w:link w:val="0212162"/>
    <w:autoRedefine/>
    <w:qFormat/>
    <w:rsid w:val="008C285E"/>
    <w:pPr>
      <w:spacing w:line="300" w:lineRule="auto"/>
      <w:ind w:firstLine="709"/>
    </w:pPr>
  </w:style>
  <w:style w:type="paragraph" w:customStyle="1" w:styleId="0212160">
    <w:name w:val="021216Заголовок"/>
    <w:basedOn w:val="a0"/>
    <w:next w:val="0212161"/>
    <w:link w:val="021216"/>
    <w:autoRedefine/>
    <w:qFormat/>
    <w:rsid w:val="008C285E"/>
    <w:pPr>
      <w:spacing w:line="300" w:lineRule="auto"/>
      <w:ind w:firstLine="709"/>
    </w:pPr>
    <w:rPr>
      <w:b/>
    </w:rPr>
  </w:style>
  <w:style w:type="character" w:customStyle="1" w:styleId="0212162">
    <w:name w:val="021216Текст Знак"/>
    <w:basedOn w:val="021216"/>
    <w:link w:val="0212161"/>
    <w:locked/>
    <w:rsid w:val="008C285E"/>
    <w:rPr>
      <w:rFonts w:ascii="Times New Roman" w:hAnsi="Times New Roman"/>
      <w:b w:val="0"/>
      <w:sz w:val="24"/>
      <w:szCs w:val="22"/>
      <w:lang w:eastAsia="en-US"/>
    </w:rPr>
  </w:style>
  <w:style w:type="character" w:customStyle="1" w:styleId="21">
    <w:name w:val="Заголовок 2 Знак"/>
    <w:basedOn w:val="a1"/>
    <w:link w:val="20"/>
    <w:uiPriority w:val="9"/>
    <w:rsid w:val="00256717"/>
    <w:rPr>
      <w:rFonts w:asciiTheme="majorHAnsi" w:eastAsiaTheme="majorEastAsia" w:hAnsiTheme="majorHAnsi" w:cstheme="majorBidi"/>
      <w:color w:val="2E74B5" w:themeColor="accent1" w:themeShade="BF"/>
      <w:sz w:val="26"/>
      <w:szCs w:val="26"/>
      <w:lang w:eastAsia="en-US"/>
    </w:rPr>
  </w:style>
  <w:style w:type="paragraph" w:customStyle="1" w:styleId="afc">
    <w:name w:val="Заголовок таблицы"/>
    <w:basedOn w:val="a0"/>
    <w:rsid w:val="007C0B17"/>
    <w:pPr>
      <w:suppressLineNumbers/>
      <w:suppressAutoHyphens/>
      <w:spacing w:line="240" w:lineRule="auto"/>
      <w:jc w:val="center"/>
    </w:pPr>
    <w:rPr>
      <w:rFonts w:eastAsia="Times New Roman"/>
      <w:b/>
      <w:bCs/>
      <w:szCs w:val="24"/>
      <w:lang w:eastAsia="ar-SA"/>
    </w:rPr>
  </w:style>
  <w:style w:type="paragraph" w:customStyle="1" w:styleId="0212163">
    <w:name w:val="021216Раздел"/>
    <w:basedOn w:val="a0"/>
    <w:next w:val="a0"/>
    <w:link w:val="0212164"/>
    <w:autoRedefine/>
    <w:qFormat/>
    <w:rsid w:val="007C0B17"/>
    <w:pPr>
      <w:keepNext/>
      <w:spacing w:after="120" w:line="300" w:lineRule="auto"/>
      <w:jc w:val="left"/>
      <w:outlineLvl w:val="0"/>
    </w:pPr>
    <w:rPr>
      <w:rFonts w:eastAsia="Times New Roman"/>
      <w:b/>
      <w:bCs/>
      <w:caps/>
      <w:sz w:val="28"/>
      <w:szCs w:val="28"/>
    </w:rPr>
  </w:style>
  <w:style w:type="character" w:customStyle="1" w:styleId="0212164">
    <w:name w:val="021216Раздел Знак"/>
    <w:basedOn w:val="a1"/>
    <w:link w:val="0212163"/>
    <w:rsid w:val="007C0B17"/>
    <w:rPr>
      <w:rFonts w:ascii="Times New Roman" w:eastAsia="Times New Roman" w:hAnsi="Times New Roman"/>
      <w:b/>
      <w:bCs/>
      <w:caps/>
      <w:sz w:val="28"/>
      <w:szCs w:val="28"/>
      <w:lang w:eastAsia="en-US"/>
    </w:rPr>
  </w:style>
  <w:style w:type="paragraph" w:styleId="afd">
    <w:name w:val="Body Text"/>
    <w:aliases w:val="Основной текст1,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text,Body Text2,Text1,Таймс Нью,Знак1 Знак,Òàáë òåêñò"/>
    <w:basedOn w:val="a0"/>
    <w:link w:val="afe"/>
    <w:uiPriority w:val="99"/>
    <w:unhideWhenUsed/>
    <w:rsid w:val="00015E7B"/>
    <w:pPr>
      <w:spacing w:after="120"/>
    </w:pPr>
  </w:style>
  <w:style w:type="character" w:customStyle="1" w:styleId="afe">
    <w:name w:val="Основной текст Знак"/>
    <w:aliases w:val="Основной текст1 Знак,bt Знак,Основной текст Знак2 Знак Знак,Основной текст Знак1 Знак Знак1 Знак,Основной текст Знак Знак Знак Знак1 Знак,Основной текст Знак Знак1 Знак Знак,Основной текст Знак2 Знак Знак Знак Знак Знак,text Знак"/>
    <w:basedOn w:val="a1"/>
    <w:link w:val="afd"/>
    <w:uiPriority w:val="99"/>
    <w:rsid w:val="00015E7B"/>
    <w:rPr>
      <w:rFonts w:ascii="Times New Roman" w:hAnsi="Times New Roman"/>
      <w:sz w:val="24"/>
      <w:szCs w:val="22"/>
      <w:lang w:eastAsia="en-US"/>
    </w:rPr>
  </w:style>
  <w:style w:type="table" w:customStyle="1" w:styleId="13">
    <w:name w:val="Стиль таблицы1"/>
    <w:basedOn w:val="af0"/>
    <w:rsid w:val="004B4C4D"/>
    <w:rPr>
      <w:rFonts w:ascii="Times New Roman" w:eastAsia="Times New Roman" w:hAnsi="Times New Roman"/>
    </w:rPr>
    <w:tblPr/>
  </w:style>
  <w:style w:type="paragraph" w:customStyle="1" w:styleId="aff">
    <w:name w:val="Абзац"/>
    <w:basedOn w:val="a0"/>
    <w:link w:val="aff0"/>
    <w:qFormat/>
    <w:rsid w:val="00486CB2"/>
    <w:pPr>
      <w:spacing w:before="120" w:after="60" w:line="240" w:lineRule="auto"/>
      <w:ind w:firstLine="567"/>
    </w:pPr>
    <w:rPr>
      <w:rFonts w:eastAsia="Times New Roman"/>
      <w:szCs w:val="24"/>
      <w:lang w:eastAsia="ru-RU"/>
    </w:rPr>
  </w:style>
  <w:style w:type="character" w:customStyle="1" w:styleId="aff0">
    <w:name w:val="Абзац Знак"/>
    <w:link w:val="aff"/>
    <w:rsid w:val="00486CB2"/>
    <w:rPr>
      <w:rFonts w:ascii="Times New Roman" w:eastAsia="Times New Roman" w:hAnsi="Times New Roman"/>
      <w:sz w:val="24"/>
      <w:szCs w:val="24"/>
    </w:rPr>
  </w:style>
  <w:style w:type="paragraph" w:styleId="aff1">
    <w:name w:val="Block Text"/>
    <w:basedOn w:val="a0"/>
    <w:rsid w:val="00AC7277"/>
    <w:pPr>
      <w:spacing w:line="240" w:lineRule="auto"/>
      <w:ind w:left="1080" w:right="535"/>
      <w:jc w:val="center"/>
    </w:pPr>
    <w:rPr>
      <w:rFonts w:eastAsia="Times New Roman"/>
      <w:b/>
      <w:bCs/>
      <w:sz w:val="28"/>
      <w:szCs w:val="24"/>
      <w:lang w:eastAsia="ru-RU"/>
    </w:rPr>
  </w:style>
  <w:style w:type="numbering" w:customStyle="1" w:styleId="2">
    <w:name w:val="Стиль2"/>
    <w:rsid w:val="00A82E52"/>
    <w:pPr>
      <w:numPr>
        <w:numId w:val="15"/>
      </w:numPr>
    </w:pPr>
  </w:style>
  <w:style w:type="paragraph" w:customStyle="1" w:styleId="S">
    <w:name w:val="S_Обычный жирный"/>
    <w:basedOn w:val="a0"/>
    <w:link w:val="S0"/>
    <w:qFormat/>
    <w:rsid w:val="002B1938"/>
    <w:pPr>
      <w:spacing w:line="240" w:lineRule="auto"/>
      <w:ind w:firstLine="709"/>
      <w:jc w:val="left"/>
    </w:pPr>
    <w:rPr>
      <w:rFonts w:eastAsia="Times New Roman"/>
      <w:sz w:val="28"/>
      <w:szCs w:val="24"/>
      <w:lang w:eastAsia="ru-RU"/>
    </w:rPr>
  </w:style>
  <w:style w:type="character" w:customStyle="1" w:styleId="S0">
    <w:name w:val="S_Обычный жирный Знак"/>
    <w:link w:val="S"/>
    <w:rsid w:val="002B1938"/>
    <w:rPr>
      <w:rFonts w:ascii="Times New Roman" w:eastAsia="Times New Roman" w:hAnsi="Times New Roman"/>
      <w:sz w:val="28"/>
      <w:szCs w:val="24"/>
    </w:rPr>
  </w:style>
  <w:style w:type="table" w:customStyle="1" w:styleId="23">
    <w:name w:val="Сетка таблицы2"/>
    <w:basedOn w:val="a2"/>
    <w:next w:val="af0"/>
    <w:uiPriority w:val="59"/>
    <w:rsid w:val="002B19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Bullet"/>
    <w:aliases w:val="Маркированный"/>
    <w:basedOn w:val="a0"/>
    <w:link w:val="aff3"/>
    <w:uiPriority w:val="99"/>
    <w:unhideWhenUsed/>
    <w:rsid w:val="00081295"/>
    <w:pPr>
      <w:ind w:left="720" w:hanging="360"/>
      <w:contextualSpacing/>
    </w:pPr>
  </w:style>
  <w:style w:type="character" w:customStyle="1" w:styleId="aff3">
    <w:name w:val="Маркированный список Знак"/>
    <w:aliases w:val="Маркированный Знак"/>
    <w:link w:val="aff2"/>
    <w:uiPriority w:val="99"/>
    <w:rsid w:val="00081295"/>
    <w:rPr>
      <w:rFonts w:ascii="Times New Roman" w:hAnsi="Times New Roman"/>
      <w:sz w:val="24"/>
      <w:szCs w:val="22"/>
      <w:lang w:eastAsia="en-US"/>
    </w:rPr>
  </w:style>
  <w:style w:type="paragraph" w:styleId="8">
    <w:name w:val="toc 8"/>
    <w:basedOn w:val="a0"/>
    <w:next w:val="a0"/>
    <w:autoRedefine/>
    <w:uiPriority w:val="39"/>
    <w:semiHidden/>
    <w:unhideWhenUsed/>
    <w:rsid w:val="00E262C2"/>
    <w:pPr>
      <w:spacing w:after="100"/>
      <w:ind w:left="1680"/>
    </w:pPr>
  </w:style>
  <w:style w:type="paragraph" w:customStyle="1" w:styleId="10">
    <w:name w:val="Табличный_нумерованный_10"/>
    <w:basedOn w:val="a0"/>
    <w:uiPriority w:val="99"/>
    <w:qFormat/>
    <w:rsid w:val="00E262C2"/>
    <w:pPr>
      <w:numPr>
        <w:numId w:val="27"/>
      </w:numPr>
      <w:spacing w:line="240" w:lineRule="auto"/>
      <w:jc w:val="left"/>
    </w:pPr>
    <w:rPr>
      <w:rFonts w:eastAsia="Times New Roman"/>
      <w:sz w:val="20"/>
      <w:szCs w:val="24"/>
      <w:lang w:eastAsia="ru-RU"/>
    </w:rPr>
  </w:style>
  <w:style w:type="paragraph" w:styleId="aff4">
    <w:name w:val="No Spacing"/>
    <w:link w:val="aff5"/>
    <w:qFormat/>
    <w:rsid w:val="00227FE8"/>
    <w:rPr>
      <w:rFonts w:eastAsia="Times New Roman"/>
      <w:sz w:val="22"/>
      <w:szCs w:val="22"/>
      <w:lang w:eastAsia="en-US"/>
    </w:rPr>
  </w:style>
  <w:style w:type="character" w:customStyle="1" w:styleId="aff5">
    <w:name w:val="Без интервала Знак"/>
    <w:link w:val="aff4"/>
    <w:rsid w:val="00227FE8"/>
    <w:rPr>
      <w:rFonts w:eastAsia="Times New Roman"/>
      <w:sz w:val="22"/>
      <w:szCs w:val="22"/>
      <w:lang w:eastAsia="en-US"/>
    </w:rPr>
  </w:style>
  <w:style w:type="character" w:customStyle="1" w:styleId="110">
    <w:name w:val="Табличный_боковик_правый_11 Знак"/>
    <w:link w:val="111"/>
    <w:uiPriority w:val="99"/>
    <w:locked/>
    <w:rsid w:val="00227FE8"/>
  </w:style>
  <w:style w:type="paragraph" w:customStyle="1" w:styleId="111">
    <w:name w:val="Табличный_боковик_правый_11"/>
    <w:link w:val="110"/>
    <w:uiPriority w:val="99"/>
    <w:qFormat/>
    <w:rsid w:val="00227FE8"/>
    <w:pPr>
      <w:jc w:val="right"/>
    </w:pPr>
  </w:style>
  <w:style w:type="character" w:customStyle="1" w:styleId="112">
    <w:name w:val="Табличный_боковик_11 Знак"/>
    <w:link w:val="113"/>
    <w:qFormat/>
    <w:locked/>
    <w:rsid w:val="00227FE8"/>
  </w:style>
  <w:style w:type="paragraph" w:customStyle="1" w:styleId="113">
    <w:name w:val="Табличный_боковик_11"/>
    <w:link w:val="112"/>
    <w:qFormat/>
    <w:rsid w:val="00227FE8"/>
  </w:style>
  <w:style w:type="paragraph" w:customStyle="1" w:styleId="14">
    <w:name w:val="Обычный ТМ14"/>
    <w:basedOn w:val="a0"/>
    <w:qFormat/>
    <w:rsid w:val="00227FE8"/>
    <w:pPr>
      <w:spacing w:line="240" w:lineRule="auto"/>
      <w:ind w:firstLine="709"/>
      <w:jc w:val="left"/>
    </w:pPr>
    <w:rPr>
      <w:rFonts w:eastAsiaTheme="minorHAnsi" w:cstheme="minorBidi"/>
      <w:sz w:val="28"/>
    </w:rPr>
  </w:style>
  <w:style w:type="paragraph" w:customStyle="1" w:styleId="0212165">
    <w:name w:val="021216Подглава"/>
    <w:basedOn w:val="3"/>
    <w:next w:val="a0"/>
    <w:link w:val="0212166"/>
    <w:autoRedefine/>
    <w:qFormat/>
    <w:rsid w:val="00CB4ED3"/>
    <w:pPr>
      <w:tabs>
        <w:tab w:val="left" w:pos="0"/>
        <w:tab w:val="left" w:pos="1276"/>
      </w:tabs>
      <w:spacing w:before="120" w:after="0" w:line="300" w:lineRule="auto"/>
      <w:jc w:val="left"/>
    </w:pPr>
    <w:rPr>
      <w:rFonts w:ascii="Times New Roman" w:hAnsi="Times New Roman"/>
      <w:bCs w:val="0"/>
      <w:sz w:val="24"/>
      <w:szCs w:val="28"/>
    </w:rPr>
  </w:style>
  <w:style w:type="character" w:customStyle="1" w:styleId="0212166">
    <w:name w:val="021216Подглава Знак"/>
    <w:basedOn w:val="a1"/>
    <w:link w:val="0212165"/>
    <w:rsid w:val="00CB4ED3"/>
    <w:rPr>
      <w:rFonts w:ascii="Times New Roman" w:eastAsia="Times New Roman" w:hAnsi="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41561">
      <w:bodyDiv w:val="1"/>
      <w:marLeft w:val="0"/>
      <w:marRight w:val="0"/>
      <w:marTop w:val="0"/>
      <w:marBottom w:val="0"/>
      <w:divBdr>
        <w:top w:val="none" w:sz="0" w:space="0" w:color="auto"/>
        <w:left w:val="none" w:sz="0" w:space="0" w:color="auto"/>
        <w:bottom w:val="none" w:sz="0" w:space="0" w:color="auto"/>
        <w:right w:val="none" w:sz="0" w:space="0" w:color="auto"/>
      </w:divBdr>
    </w:div>
    <w:div w:id="309486860">
      <w:bodyDiv w:val="1"/>
      <w:marLeft w:val="0"/>
      <w:marRight w:val="0"/>
      <w:marTop w:val="0"/>
      <w:marBottom w:val="0"/>
      <w:divBdr>
        <w:top w:val="none" w:sz="0" w:space="0" w:color="auto"/>
        <w:left w:val="none" w:sz="0" w:space="0" w:color="auto"/>
        <w:bottom w:val="none" w:sz="0" w:space="0" w:color="auto"/>
        <w:right w:val="none" w:sz="0" w:space="0" w:color="auto"/>
      </w:divBdr>
    </w:div>
    <w:div w:id="489059197">
      <w:bodyDiv w:val="1"/>
      <w:marLeft w:val="0"/>
      <w:marRight w:val="0"/>
      <w:marTop w:val="0"/>
      <w:marBottom w:val="0"/>
      <w:divBdr>
        <w:top w:val="none" w:sz="0" w:space="0" w:color="auto"/>
        <w:left w:val="none" w:sz="0" w:space="0" w:color="auto"/>
        <w:bottom w:val="none" w:sz="0" w:space="0" w:color="auto"/>
        <w:right w:val="none" w:sz="0" w:space="0" w:color="auto"/>
      </w:divBdr>
    </w:div>
    <w:div w:id="561912687">
      <w:bodyDiv w:val="1"/>
      <w:marLeft w:val="0"/>
      <w:marRight w:val="0"/>
      <w:marTop w:val="0"/>
      <w:marBottom w:val="0"/>
      <w:divBdr>
        <w:top w:val="none" w:sz="0" w:space="0" w:color="auto"/>
        <w:left w:val="none" w:sz="0" w:space="0" w:color="auto"/>
        <w:bottom w:val="none" w:sz="0" w:space="0" w:color="auto"/>
        <w:right w:val="none" w:sz="0" w:space="0" w:color="auto"/>
      </w:divBdr>
    </w:div>
    <w:div w:id="633952538">
      <w:bodyDiv w:val="1"/>
      <w:marLeft w:val="0"/>
      <w:marRight w:val="0"/>
      <w:marTop w:val="0"/>
      <w:marBottom w:val="0"/>
      <w:divBdr>
        <w:top w:val="none" w:sz="0" w:space="0" w:color="auto"/>
        <w:left w:val="none" w:sz="0" w:space="0" w:color="auto"/>
        <w:bottom w:val="none" w:sz="0" w:space="0" w:color="auto"/>
        <w:right w:val="none" w:sz="0" w:space="0" w:color="auto"/>
      </w:divBdr>
    </w:div>
    <w:div w:id="662198010">
      <w:bodyDiv w:val="1"/>
      <w:marLeft w:val="0"/>
      <w:marRight w:val="0"/>
      <w:marTop w:val="0"/>
      <w:marBottom w:val="0"/>
      <w:divBdr>
        <w:top w:val="none" w:sz="0" w:space="0" w:color="auto"/>
        <w:left w:val="none" w:sz="0" w:space="0" w:color="auto"/>
        <w:bottom w:val="none" w:sz="0" w:space="0" w:color="auto"/>
        <w:right w:val="none" w:sz="0" w:space="0" w:color="auto"/>
      </w:divBdr>
    </w:div>
    <w:div w:id="669648538">
      <w:bodyDiv w:val="1"/>
      <w:marLeft w:val="0"/>
      <w:marRight w:val="0"/>
      <w:marTop w:val="0"/>
      <w:marBottom w:val="0"/>
      <w:divBdr>
        <w:top w:val="none" w:sz="0" w:space="0" w:color="auto"/>
        <w:left w:val="none" w:sz="0" w:space="0" w:color="auto"/>
        <w:bottom w:val="none" w:sz="0" w:space="0" w:color="auto"/>
        <w:right w:val="none" w:sz="0" w:space="0" w:color="auto"/>
      </w:divBdr>
    </w:div>
    <w:div w:id="709719710">
      <w:bodyDiv w:val="1"/>
      <w:marLeft w:val="0"/>
      <w:marRight w:val="0"/>
      <w:marTop w:val="0"/>
      <w:marBottom w:val="0"/>
      <w:divBdr>
        <w:top w:val="none" w:sz="0" w:space="0" w:color="auto"/>
        <w:left w:val="none" w:sz="0" w:space="0" w:color="auto"/>
        <w:bottom w:val="none" w:sz="0" w:space="0" w:color="auto"/>
        <w:right w:val="none" w:sz="0" w:space="0" w:color="auto"/>
      </w:divBdr>
    </w:div>
    <w:div w:id="883063261">
      <w:bodyDiv w:val="1"/>
      <w:marLeft w:val="0"/>
      <w:marRight w:val="0"/>
      <w:marTop w:val="0"/>
      <w:marBottom w:val="0"/>
      <w:divBdr>
        <w:top w:val="none" w:sz="0" w:space="0" w:color="auto"/>
        <w:left w:val="none" w:sz="0" w:space="0" w:color="auto"/>
        <w:bottom w:val="none" w:sz="0" w:space="0" w:color="auto"/>
        <w:right w:val="none" w:sz="0" w:space="0" w:color="auto"/>
      </w:divBdr>
    </w:div>
    <w:div w:id="891963671">
      <w:bodyDiv w:val="1"/>
      <w:marLeft w:val="0"/>
      <w:marRight w:val="0"/>
      <w:marTop w:val="0"/>
      <w:marBottom w:val="0"/>
      <w:divBdr>
        <w:top w:val="none" w:sz="0" w:space="0" w:color="auto"/>
        <w:left w:val="none" w:sz="0" w:space="0" w:color="auto"/>
        <w:bottom w:val="none" w:sz="0" w:space="0" w:color="auto"/>
        <w:right w:val="none" w:sz="0" w:space="0" w:color="auto"/>
      </w:divBdr>
    </w:div>
    <w:div w:id="1000161717">
      <w:bodyDiv w:val="1"/>
      <w:marLeft w:val="0"/>
      <w:marRight w:val="0"/>
      <w:marTop w:val="0"/>
      <w:marBottom w:val="0"/>
      <w:divBdr>
        <w:top w:val="none" w:sz="0" w:space="0" w:color="auto"/>
        <w:left w:val="none" w:sz="0" w:space="0" w:color="auto"/>
        <w:bottom w:val="none" w:sz="0" w:space="0" w:color="auto"/>
        <w:right w:val="none" w:sz="0" w:space="0" w:color="auto"/>
      </w:divBdr>
    </w:div>
    <w:div w:id="1160538541">
      <w:bodyDiv w:val="1"/>
      <w:marLeft w:val="0"/>
      <w:marRight w:val="0"/>
      <w:marTop w:val="0"/>
      <w:marBottom w:val="0"/>
      <w:divBdr>
        <w:top w:val="none" w:sz="0" w:space="0" w:color="auto"/>
        <w:left w:val="none" w:sz="0" w:space="0" w:color="auto"/>
        <w:bottom w:val="none" w:sz="0" w:space="0" w:color="auto"/>
        <w:right w:val="none" w:sz="0" w:space="0" w:color="auto"/>
      </w:divBdr>
    </w:div>
    <w:div w:id="1251429175">
      <w:bodyDiv w:val="1"/>
      <w:marLeft w:val="0"/>
      <w:marRight w:val="0"/>
      <w:marTop w:val="0"/>
      <w:marBottom w:val="0"/>
      <w:divBdr>
        <w:top w:val="none" w:sz="0" w:space="0" w:color="auto"/>
        <w:left w:val="none" w:sz="0" w:space="0" w:color="auto"/>
        <w:bottom w:val="none" w:sz="0" w:space="0" w:color="auto"/>
        <w:right w:val="none" w:sz="0" w:space="0" w:color="auto"/>
      </w:divBdr>
    </w:div>
    <w:div w:id="1268121754">
      <w:bodyDiv w:val="1"/>
      <w:marLeft w:val="0"/>
      <w:marRight w:val="0"/>
      <w:marTop w:val="0"/>
      <w:marBottom w:val="0"/>
      <w:divBdr>
        <w:top w:val="none" w:sz="0" w:space="0" w:color="auto"/>
        <w:left w:val="none" w:sz="0" w:space="0" w:color="auto"/>
        <w:bottom w:val="none" w:sz="0" w:space="0" w:color="auto"/>
        <w:right w:val="none" w:sz="0" w:space="0" w:color="auto"/>
      </w:divBdr>
    </w:div>
    <w:div w:id="1395161936">
      <w:bodyDiv w:val="1"/>
      <w:marLeft w:val="0"/>
      <w:marRight w:val="0"/>
      <w:marTop w:val="0"/>
      <w:marBottom w:val="0"/>
      <w:divBdr>
        <w:top w:val="none" w:sz="0" w:space="0" w:color="auto"/>
        <w:left w:val="none" w:sz="0" w:space="0" w:color="auto"/>
        <w:bottom w:val="none" w:sz="0" w:space="0" w:color="auto"/>
        <w:right w:val="none" w:sz="0" w:space="0" w:color="auto"/>
      </w:divBdr>
    </w:div>
    <w:div w:id="1482700067">
      <w:bodyDiv w:val="1"/>
      <w:marLeft w:val="0"/>
      <w:marRight w:val="0"/>
      <w:marTop w:val="0"/>
      <w:marBottom w:val="0"/>
      <w:divBdr>
        <w:top w:val="none" w:sz="0" w:space="0" w:color="auto"/>
        <w:left w:val="none" w:sz="0" w:space="0" w:color="auto"/>
        <w:bottom w:val="none" w:sz="0" w:space="0" w:color="auto"/>
        <w:right w:val="none" w:sz="0" w:space="0" w:color="auto"/>
      </w:divBdr>
    </w:div>
    <w:div w:id="1577402888">
      <w:bodyDiv w:val="1"/>
      <w:marLeft w:val="0"/>
      <w:marRight w:val="0"/>
      <w:marTop w:val="0"/>
      <w:marBottom w:val="0"/>
      <w:divBdr>
        <w:top w:val="none" w:sz="0" w:space="0" w:color="auto"/>
        <w:left w:val="none" w:sz="0" w:space="0" w:color="auto"/>
        <w:bottom w:val="none" w:sz="0" w:space="0" w:color="auto"/>
        <w:right w:val="none" w:sz="0" w:space="0" w:color="auto"/>
      </w:divBdr>
    </w:div>
    <w:div w:id="1609196770">
      <w:bodyDiv w:val="1"/>
      <w:marLeft w:val="0"/>
      <w:marRight w:val="0"/>
      <w:marTop w:val="0"/>
      <w:marBottom w:val="0"/>
      <w:divBdr>
        <w:top w:val="none" w:sz="0" w:space="0" w:color="auto"/>
        <w:left w:val="none" w:sz="0" w:space="0" w:color="auto"/>
        <w:bottom w:val="none" w:sz="0" w:space="0" w:color="auto"/>
        <w:right w:val="none" w:sz="0" w:space="0" w:color="auto"/>
      </w:divBdr>
    </w:div>
    <w:div w:id="1699970758">
      <w:bodyDiv w:val="1"/>
      <w:marLeft w:val="0"/>
      <w:marRight w:val="0"/>
      <w:marTop w:val="0"/>
      <w:marBottom w:val="0"/>
      <w:divBdr>
        <w:top w:val="none" w:sz="0" w:space="0" w:color="auto"/>
        <w:left w:val="none" w:sz="0" w:space="0" w:color="auto"/>
        <w:bottom w:val="none" w:sz="0" w:space="0" w:color="auto"/>
        <w:right w:val="none" w:sz="0" w:space="0" w:color="auto"/>
      </w:divBdr>
    </w:div>
    <w:div w:id="1706521729">
      <w:bodyDiv w:val="1"/>
      <w:marLeft w:val="0"/>
      <w:marRight w:val="0"/>
      <w:marTop w:val="0"/>
      <w:marBottom w:val="0"/>
      <w:divBdr>
        <w:top w:val="none" w:sz="0" w:space="0" w:color="auto"/>
        <w:left w:val="none" w:sz="0" w:space="0" w:color="auto"/>
        <w:bottom w:val="none" w:sz="0" w:space="0" w:color="auto"/>
        <w:right w:val="none" w:sz="0" w:space="0" w:color="auto"/>
      </w:divBdr>
    </w:div>
    <w:div w:id="1854608114">
      <w:bodyDiv w:val="1"/>
      <w:marLeft w:val="0"/>
      <w:marRight w:val="0"/>
      <w:marTop w:val="0"/>
      <w:marBottom w:val="0"/>
      <w:divBdr>
        <w:top w:val="none" w:sz="0" w:space="0" w:color="auto"/>
        <w:left w:val="none" w:sz="0" w:space="0" w:color="auto"/>
        <w:bottom w:val="none" w:sz="0" w:space="0" w:color="auto"/>
        <w:right w:val="none" w:sz="0" w:space="0" w:color="auto"/>
      </w:divBdr>
    </w:div>
    <w:div w:id="1872497243">
      <w:bodyDiv w:val="1"/>
      <w:marLeft w:val="0"/>
      <w:marRight w:val="0"/>
      <w:marTop w:val="0"/>
      <w:marBottom w:val="0"/>
      <w:divBdr>
        <w:top w:val="none" w:sz="0" w:space="0" w:color="auto"/>
        <w:left w:val="none" w:sz="0" w:space="0" w:color="auto"/>
        <w:bottom w:val="none" w:sz="0" w:space="0" w:color="auto"/>
        <w:right w:val="none" w:sz="0" w:space="0" w:color="auto"/>
      </w:divBdr>
    </w:div>
    <w:div w:id="1955164693">
      <w:bodyDiv w:val="1"/>
      <w:marLeft w:val="0"/>
      <w:marRight w:val="0"/>
      <w:marTop w:val="0"/>
      <w:marBottom w:val="0"/>
      <w:divBdr>
        <w:top w:val="none" w:sz="0" w:space="0" w:color="auto"/>
        <w:left w:val="none" w:sz="0" w:space="0" w:color="auto"/>
        <w:bottom w:val="none" w:sz="0" w:space="0" w:color="auto"/>
        <w:right w:val="none" w:sz="0" w:space="0" w:color="auto"/>
      </w:divBdr>
    </w:div>
    <w:div w:id="2017029213">
      <w:bodyDiv w:val="1"/>
      <w:marLeft w:val="0"/>
      <w:marRight w:val="0"/>
      <w:marTop w:val="0"/>
      <w:marBottom w:val="0"/>
      <w:divBdr>
        <w:top w:val="none" w:sz="0" w:space="0" w:color="auto"/>
        <w:left w:val="none" w:sz="0" w:space="0" w:color="auto"/>
        <w:bottom w:val="none" w:sz="0" w:space="0" w:color="auto"/>
        <w:right w:val="none" w:sz="0" w:space="0" w:color="auto"/>
      </w:divBdr>
    </w:div>
    <w:div w:id="2066641738">
      <w:bodyDiv w:val="1"/>
      <w:marLeft w:val="0"/>
      <w:marRight w:val="0"/>
      <w:marTop w:val="0"/>
      <w:marBottom w:val="0"/>
      <w:divBdr>
        <w:top w:val="none" w:sz="0" w:space="0" w:color="auto"/>
        <w:left w:val="none" w:sz="0" w:space="0" w:color="auto"/>
        <w:bottom w:val="none" w:sz="0" w:space="0" w:color="auto"/>
        <w:right w:val="none" w:sz="0" w:space="0" w:color="auto"/>
      </w:divBdr>
    </w:div>
    <w:div w:id="20842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FEEA2-63CC-4B0B-AA68-FF410E8A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2576</TotalTime>
  <Pages>1</Pages>
  <Words>6045</Words>
  <Characters>34463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40428</CharactersWithSpaces>
  <SharedDoc>false</SharedDoc>
  <HLinks>
    <vt:vector size="78" baseType="variant">
      <vt:variant>
        <vt:i4>655373</vt:i4>
      </vt:variant>
      <vt:variant>
        <vt:i4>75</vt:i4>
      </vt:variant>
      <vt:variant>
        <vt:i4>0</vt:i4>
      </vt:variant>
      <vt:variant>
        <vt:i4>5</vt:i4>
      </vt:variant>
      <vt:variant>
        <vt:lpwstr>consultantplus://offline/ref=AE703496D13659241DA83660706084219E342E400FB1FAB7A28114F179l2ZFI</vt:lpwstr>
      </vt:variant>
      <vt:variant>
        <vt:lpwstr/>
      </vt:variant>
      <vt:variant>
        <vt:i4>1703992</vt:i4>
      </vt:variant>
      <vt:variant>
        <vt:i4>68</vt:i4>
      </vt:variant>
      <vt:variant>
        <vt:i4>0</vt:i4>
      </vt:variant>
      <vt:variant>
        <vt:i4>5</vt:i4>
      </vt:variant>
      <vt:variant>
        <vt:lpwstr/>
      </vt:variant>
      <vt:variant>
        <vt:lpwstr>_Toc392584159</vt:lpwstr>
      </vt:variant>
      <vt:variant>
        <vt:i4>1703992</vt:i4>
      </vt:variant>
      <vt:variant>
        <vt:i4>62</vt:i4>
      </vt:variant>
      <vt:variant>
        <vt:i4>0</vt:i4>
      </vt:variant>
      <vt:variant>
        <vt:i4>5</vt:i4>
      </vt:variant>
      <vt:variant>
        <vt:lpwstr/>
      </vt:variant>
      <vt:variant>
        <vt:lpwstr>_Toc392584158</vt:lpwstr>
      </vt:variant>
      <vt:variant>
        <vt:i4>1703992</vt:i4>
      </vt:variant>
      <vt:variant>
        <vt:i4>56</vt:i4>
      </vt:variant>
      <vt:variant>
        <vt:i4>0</vt:i4>
      </vt:variant>
      <vt:variant>
        <vt:i4>5</vt:i4>
      </vt:variant>
      <vt:variant>
        <vt:lpwstr/>
      </vt:variant>
      <vt:variant>
        <vt:lpwstr>_Toc392584157</vt:lpwstr>
      </vt:variant>
      <vt:variant>
        <vt:i4>1703992</vt:i4>
      </vt:variant>
      <vt:variant>
        <vt:i4>50</vt:i4>
      </vt:variant>
      <vt:variant>
        <vt:i4>0</vt:i4>
      </vt:variant>
      <vt:variant>
        <vt:i4>5</vt:i4>
      </vt:variant>
      <vt:variant>
        <vt:lpwstr/>
      </vt:variant>
      <vt:variant>
        <vt:lpwstr>_Toc392584156</vt:lpwstr>
      </vt:variant>
      <vt:variant>
        <vt:i4>1703992</vt:i4>
      </vt:variant>
      <vt:variant>
        <vt:i4>44</vt:i4>
      </vt:variant>
      <vt:variant>
        <vt:i4>0</vt:i4>
      </vt:variant>
      <vt:variant>
        <vt:i4>5</vt:i4>
      </vt:variant>
      <vt:variant>
        <vt:lpwstr/>
      </vt:variant>
      <vt:variant>
        <vt:lpwstr>_Toc392584155</vt:lpwstr>
      </vt:variant>
      <vt:variant>
        <vt:i4>1703992</vt:i4>
      </vt:variant>
      <vt:variant>
        <vt:i4>38</vt:i4>
      </vt:variant>
      <vt:variant>
        <vt:i4>0</vt:i4>
      </vt:variant>
      <vt:variant>
        <vt:i4>5</vt:i4>
      </vt:variant>
      <vt:variant>
        <vt:lpwstr/>
      </vt:variant>
      <vt:variant>
        <vt:lpwstr>_Toc392584154</vt:lpwstr>
      </vt:variant>
      <vt:variant>
        <vt:i4>1703992</vt:i4>
      </vt:variant>
      <vt:variant>
        <vt:i4>32</vt:i4>
      </vt:variant>
      <vt:variant>
        <vt:i4>0</vt:i4>
      </vt:variant>
      <vt:variant>
        <vt:i4>5</vt:i4>
      </vt:variant>
      <vt:variant>
        <vt:lpwstr/>
      </vt:variant>
      <vt:variant>
        <vt:lpwstr>_Toc392584153</vt:lpwstr>
      </vt:variant>
      <vt:variant>
        <vt:i4>1703992</vt:i4>
      </vt:variant>
      <vt:variant>
        <vt:i4>26</vt:i4>
      </vt:variant>
      <vt:variant>
        <vt:i4>0</vt:i4>
      </vt:variant>
      <vt:variant>
        <vt:i4>5</vt:i4>
      </vt:variant>
      <vt:variant>
        <vt:lpwstr/>
      </vt:variant>
      <vt:variant>
        <vt:lpwstr>_Toc392584152</vt:lpwstr>
      </vt:variant>
      <vt:variant>
        <vt:i4>1703992</vt:i4>
      </vt:variant>
      <vt:variant>
        <vt:i4>20</vt:i4>
      </vt:variant>
      <vt:variant>
        <vt:i4>0</vt:i4>
      </vt:variant>
      <vt:variant>
        <vt:i4>5</vt:i4>
      </vt:variant>
      <vt:variant>
        <vt:lpwstr/>
      </vt:variant>
      <vt:variant>
        <vt:lpwstr>_Toc392584151</vt:lpwstr>
      </vt:variant>
      <vt:variant>
        <vt:i4>1703992</vt:i4>
      </vt:variant>
      <vt:variant>
        <vt:i4>14</vt:i4>
      </vt:variant>
      <vt:variant>
        <vt:i4>0</vt:i4>
      </vt:variant>
      <vt:variant>
        <vt:i4>5</vt:i4>
      </vt:variant>
      <vt:variant>
        <vt:lpwstr/>
      </vt:variant>
      <vt:variant>
        <vt:lpwstr>_Toc392584150</vt:lpwstr>
      </vt:variant>
      <vt:variant>
        <vt:i4>1769528</vt:i4>
      </vt:variant>
      <vt:variant>
        <vt:i4>8</vt:i4>
      </vt:variant>
      <vt:variant>
        <vt:i4>0</vt:i4>
      </vt:variant>
      <vt:variant>
        <vt:i4>5</vt:i4>
      </vt:variant>
      <vt:variant>
        <vt:lpwstr/>
      </vt:variant>
      <vt:variant>
        <vt:lpwstr>_Toc392584149</vt:lpwstr>
      </vt:variant>
      <vt:variant>
        <vt:i4>1769528</vt:i4>
      </vt:variant>
      <vt:variant>
        <vt:i4>2</vt:i4>
      </vt:variant>
      <vt:variant>
        <vt:i4>0</vt:i4>
      </vt:variant>
      <vt:variant>
        <vt:i4>5</vt:i4>
      </vt:variant>
      <vt:variant>
        <vt:lpwstr/>
      </vt:variant>
      <vt:variant>
        <vt:lpwstr>_Toc392584148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Александр g</cp:lastModifiedBy>
  <cp:revision>108</cp:revision>
  <cp:lastPrinted>2018-11-08T08:53:00Z</cp:lastPrinted>
  <dcterms:created xsi:type="dcterms:W3CDTF">2018-06-07T14:42:00Z</dcterms:created>
  <dcterms:modified xsi:type="dcterms:W3CDTF">2025-08-25T21:04:00Z</dcterms:modified>
</cp:coreProperties>
</file>